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24D0E" w14:textId="7861DAC9" w:rsidR="008234EE" w:rsidRPr="00040F1C" w:rsidRDefault="008234EE" w:rsidP="00C66844">
      <w:pPr>
        <w:jc w:val="right"/>
        <w:rPr>
          <w:szCs w:val="21"/>
        </w:rPr>
      </w:pPr>
      <w:r w:rsidRPr="00040F1C">
        <w:rPr>
          <w:szCs w:val="21"/>
        </w:rPr>
        <w:t>20</w:t>
      </w:r>
      <w:r w:rsidR="00BF7928">
        <w:rPr>
          <w:szCs w:val="21"/>
        </w:rPr>
        <w:t>XX</w:t>
      </w:r>
      <w:r w:rsidRPr="00040F1C">
        <w:rPr>
          <w:szCs w:val="21"/>
        </w:rPr>
        <w:t>年</w:t>
      </w:r>
      <w:r w:rsidR="00917CA1">
        <w:rPr>
          <w:rFonts w:hint="eastAsia"/>
          <w:szCs w:val="21"/>
        </w:rPr>
        <w:t>●</w:t>
      </w:r>
      <w:r w:rsidRPr="00040F1C">
        <w:rPr>
          <w:szCs w:val="21"/>
        </w:rPr>
        <w:t>月</w:t>
      </w:r>
      <w:r w:rsidR="00917CA1">
        <w:rPr>
          <w:rFonts w:hint="eastAsia"/>
          <w:szCs w:val="21"/>
        </w:rPr>
        <w:t>●</w:t>
      </w:r>
      <w:r w:rsidRPr="00040F1C">
        <w:rPr>
          <w:szCs w:val="21"/>
        </w:rPr>
        <w:t>日</w:t>
      </w:r>
    </w:p>
    <w:p w14:paraId="2752E33C" w14:textId="77777777" w:rsidR="002D69D4" w:rsidRPr="00F54C9E" w:rsidRDefault="00C66844" w:rsidP="00C66844">
      <w:pPr>
        <w:jc w:val="center"/>
        <w:rPr>
          <w:b/>
          <w:sz w:val="36"/>
          <w:szCs w:val="36"/>
        </w:rPr>
      </w:pPr>
      <w:r w:rsidRPr="00F54C9E">
        <w:rPr>
          <w:b/>
          <w:sz w:val="36"/>
          <w:szCs w:val="36"/>
        </w:rPr>
        <w:t>職</w:t>
      </w:r>
      <w:r w:rsidR="004C61B5" w:rsidRPr="00F54C9E">
        <w:rPr>
          <w:b/>
          <w:sz w:val="36"/>
          <w:szCs w:val="36"/>
        </w:rPr>
        <w:t xml:space="preserve">　</w:t>
      </w:r>
      <w:r w:rsidRPr="00F54C9E">
        <w:rPr>
          <w:b/>
          <w:sz w:val="36"/>
          <w:szCs w:val="36"/>
        </w:rPr>
        <w:t>務</w:t>
      </w:r>
      <w:r w:rsidR="004C61B5" w:rsidRPr="00F54C9E">
        <w:rPr>
          <w:b/>
          <w:sz w:val="36"/>
          <w:szCs w:val="36"/>
        </w:rPr>
        <w:t xml:space="preserve">　</w:t>
      </w:r>
      <w:r w:rsidRPr="00F54C9E">
        <w:rPr>
          <w:b/>
          <w:sz w:val="36"/>
          <w:szCs w:val="36"/>
        </w:rPr>
        <w:t>経</w:t>
      </w:r>
      <w:r w:rsidR="004C61B5" w:rsidRPr="00F54C9E">
        <w:rPr>
          <w:b/>
          <w:sz w:val="36"/>
          <w:szCs w:val="36"/>
        </w:rPr>
        <w:t xml:space="preserve">　</w:t>
      </w:r>
      <w:r w:rsidRPr="00F54C9E">
        <w:rPr>
          <w:b/>
          <w:sz w:val="36"/>
          <w:szCs w:val="36"/>
        </w:rPr>
        <w:t>歴</w:t>
      </w:r>
      <w:r w:rsidR="004C61B5" w:rsidRPr="00F54C9E">
        <w:rPr>
          <w:b/>
          <w:sz w:val="36"/>
          <w:szCs w:val="36"/>
        </w:rPr>
        <w:t xml:space="preserve">　</w:t>
      </w:r>
      <w:r w:rsidRPr="00F54C9E">
        <w:rPr>
          <w:b/>
          <w:sz w:val="36"/>
          <w:szCs w:val="36"/>
        </w:rPr>
        <w:t>書</w:t>
      </w:r>
    </w:p>
    <w:p w14:paraId="7534B1EF" w14:textId="2E436D76" w:rsidR="00DE03FA" w:rsidRPr="00040F1C" w:rsidRDefault="00FA4AC1" w:rsidP="00DE03FA">
      <w:pPr>
        <w:wordWrap w:val="0"/>
        <w:jc w:val="right"/>
        <w:rPr>
          <w:szCs w:val="21"/>
        </w:rPr>
      </w:pPr>
      <w:r w:rsidRPr="00040F1C">
        <w:rPr>
          <w:szCs w:val="21"/>
        </w:rPr>
        <w:t>氏名</w:t>
      </w:r>
      <w:r w:rsidR="00917CA1">
        <w:rPr>
          <w:rFonts w:hint="eastAsia"/>
          <w:szCs w:val="21"/>
        </w:rPr>
        <w:t>：●●</w:t>
      </w:r>
      <w:r w:rsidR="00FF6168" w:rsidRPr="00040F1C">
        <w:rPr>
          <w:szCs w:val="21"/>
        </w:rPr>
        <w:t xml:space="preserve">　</w:t>
      </w:r>
      <w:r w:rsidR="00917CA1">
        <w:rPr>
          <w:rFonts w:hint="eastAsia"/>
          <w:szCs w:val="21"/>
        </w:rPr>
        <w:t>●●</w:t>
      </w:r>
    </w:p>
    <w:p w14:paraId="0419F282" w14:textId="77777777" w:rsidR="00DE03FA" w:rsidRPr="00040F1C" w:rsidRDefault="00DE03FA" w:rsidP="00DE03FA">
      <w:pPr>
        <w:jc w:val="righ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DE03FA" w:rsidRPr="00040F1C" w14:paraId="57DB98B3" w14:textId="77777777" w:rsidTr="003D1212">
        <w:tc>
          <w:tcPr>
            <w:tcW w:w="9736" w:type="dxa"/>
            <w:shd w:val="clear" w:color="auto" w:fill="D9D9D9"/>
          </w:tcPr>
          <w:p w14:paraId="336C2BDD" w14:textId="5FDCF8D1" w:rsidR="00DE03FA" w:rsidRPr="00040F1C" w:rsidRDefault="00DE03FA" w:rsidP="00DE03FA">
            <w:pPr>
              <w:jc w:val="left"/>
              <w:rPr>
                <w:b/>
                <w:szCs w:val="21"/>
              </w:rPr>
            </w:pPr>
            <w:r w:rsidRPr="00040F1C">
              <w:rPr>
                <w:b/>
                <w:szCs w:val="21"/>
              </w:rPr>
              <w:t>要約</w:t>
            </w:r>
          </w:p>
        </w:tc>
      </w:tr>
      <w:tr w:rsidR="00DE03FA" w:rsidRPr="00040F1C" w14:paraId="0F64B1A3" w14:textId="77777777" w:rsidTr="00DE03FA">
        <w:tc>
          <w:tcPr>
            <w:tcW w:w="9736" w:type="dxa"/>
            <w:shd w:val="clear" w:color="auto" w:fill="auto"/>
          </w:tcPr>
          <w:p w14:paraId="5E30C0E3" w14:textId="1869DF6D" w:rsidR="00DE03FA" w:rsidRPr="00AD765A" w:rsidRDefault="00AD765A" w:rsidP="005E7B38">
            <w:pPr>
              <w:ind w:firstLineChars="100" w:firstLine="210"/>
              <w:rPr>
                <w:rFonts w:ascii="ＭＳ 明朝" w:hAnsi="ＭＳ 明朝" w:cs="MS-Mincho"/>
                <w:color w:val="000000"/>
                <w:kern w:val="0"/>
                <w:szCs w:val="21"/>
              </w:rPr>
            </w:pPr>
            <w:r w:rsidRPr="009135CE">
              <w:rPr>
                <w:rFonts w:ascii="ＭＳ 明朝" w:hAnsi="ＭＳ 明朝" w:cs="MS-Mincho" w:hint="eastAsia"/>
                <w:color w:val="000000"/>
                <w:kern w:val="0"/>
                <w:szCs w:val="21"/>
              </w:rPr>
              <w:t>大学卒業後、</w:t>
            </w:r>
            <w:r w:rsidR="005E7B38">
              <w:rPr>
                <w:rFonts w:ascii="ＭＳ 明朝" w:hAnsi="ＭＳ 明朝" w:cs="MS-Mincho" w:hint="eastAsia"/>
                <w:color w:val="000000"/>
                <w:kern w:val="0"/>
                <w:szCs w:val="21"/>
              </w:rPr>
              <w:t>省庁にて</w:t>
            </w:r>
            <w:r w:rsidRPr="009135CE">
              <w:rPr>
                <w:rFonts w:ascii="ＭＳ 明朝" w:hAnsi="ＭＳ 明朝" w:cs="MS-Mincho" w:hint="eastAsia"/>
                <w:color w:val="000000"/>
                <w:kern w:val="0"/>
                <w:szCs w:val="21"/>
              </w:rPr>
              <w:t>キャリア官僚として法令案作成、税制改正、独占禁止法の執行、</w:t>
            </w:r>
            <w:r>
              <w:rPr>
                <w:rFonts w:ascii="ＭＳ 明朝" w:hAnsi="ＭＳ 明朝" w:cs="MS-Mincho" w:hint="eastAsia"/>
                <w:color w:val="000000"/>
                <w:kern w:val="0"/>
                <w:szCs w:val="21"/>
              </w:rPr>
              <w:t>審判</w:t>
            </w:r>
            <w:r w:rsidRPr="009135CE">
              <w:rPr>
                <w:rFonts w:ascii="ＭＳ 明朝" w:hAnsi="ＭＳ 明朝" w:cs="MS-Mincho" w:hint="eastAsia"/>
                <w:color w:val="000000"/>
                <w:kern w:val="0"/>
                <w:szCs w:val="21"/>
              </w:rPr>
              <w:t>対応などに従事。その後、</w:t>
            </w:r>
            <w:r w:rsidR="005E7B38">
              <w:rPr>
                <w:rFonts w:ascii="ＭＳ 明朝" w:hAnsi="ＭＳ 明朝" w:cs="MS-Mincho" w:hint="eastAsia"/>
                <w:color w:val="000000"/>
                <w:kern w:val="0"/>
                <w:szCs w:val="21"/>
              </w:rPr>
              <w:t>法律事務所</w:t>
            </w:r>
            <w:r>
              <w:rPr>
                <w:rFonts w:ascii="ＭＳ 明朝" w:hAnsi="ＭＳ 明朝" w:cs="MS-Mincho" w:hint="eastAsia"/>
                <w:color w:val="000000"/>
                <w:kern w:val="0"/>
                <w:szCs w:val="21"/>
              </w:rPr>
              <w:t>に転職し、</w:t>
            </w:r>
            <w:r w:rsidR="005E7B38">
              <w:rPr>
                <w:rFonts w:ascii="ＭＳ 明朝" w:hAnsi="ＭＳ 明朝" w:cs="MS-Mincho" w:hint="eastAsia"/>
                <w:color w:val="000000"/>
                <w:kern w:val="0"/>
                <w:szCs w:val="21"/>
              </w:rPr>
              <w:t>一般企業法務を幅広く、</w:t>
            </w:r>
            <w:r w:rsidRPr="009135CE">
              <w:rPr>
                <w:rFonts w:ascii="ＭＳ 明朝" w:hAnsi="ＭＳ 明朝" w:cs="MS-Mincho" w:hint="eastAsia"/>
                <w:color w:val="000000"/>
                <w:kern w:val="0"/>
                <w:szCs w:val="21"/>
              </w:rPr>
              <w:t>従事。</w:t>
            </w:r>
            <w:r w:rsidR="005E7B38">
              <w:rPr>
                <w:rFonts w:ascii="ＭＳ 明朝" w:hAnsi="ＭＳ 明朝" w:cs="MS-Mincho" w:hint="eastAsia"/>
                <w:color w:val="000000"/>
                <w:kern w:val="0"/>
                <w:szCs w:val="21"/>
              </w:rPr>
              <w:t>特に、人事労務、M</w:t>
            </w:r>
            <w:r w:rsidR="005E7B38">
              <w:rPr>
                <w:rFonts w:ascii="ＭＳ 明朝" w:hAnsi="ＭＳ 明朝" w:cs="MS-Mincho"/>
                <w:color w:val="000000"/>
                <w:kern w:val="0"/>
                <w:szCs w:val="21"/>
              </w:rPr>
              <w:t>&amp;A</w:t>
            </w:r>
            <w:r w:rsidR="005E7B38">
              <w:rPr>
                <w:rFonts w:ascii="ＭＳ 明朝" w:hAnsi="ＭＳ 明朝" w:cs="MS-Mincho" w:hint="eastAsia"/>
                <w:color w:val="000000"/>
                <w:kern w:val="0"/>
                <w:szCs w:val="21"/>
              </w:rPr>
              <w:t>、不祥事調査、金融関連法務、事業再生などを経験してまいりました。</w:t>
            </w:r>
          </w:p>
        </w:tc>
      </w:tr>
      <w:tr w:rsidR="00C66844" w:rsidRPr="00040F1C" w14:paraId="3EA76F9F" w14:textId="77777777" w:rsidTr="003D1212">
        <w:tc>
          <w:tcPr>
            <w:tcW w:w="9736" w:type="dxa"/>
            <w:shd w:val="clear" w:color="auto" w:fill="D9D9D9"/>
          </w:tcPr>
          <w:p w14:paraId="51DA4C21" w14:textId="3FD7EE47" w:rsidR="00C66844" w:rsidRPr="00040F1C" w:rsidRDefault="00C27D17" w:rsidP="009273D4">
            <w:pPr>
              <w:jc w:val="left"/>
              <w:rPr>
                <w:b/>
                <w:szCs w:val="21"/>
              </w:rPr>
            </w:pPr>
            <w:r w:rsidRPr="00040F1C">
              <w:rPr>
                <w:b/>
                <w:szCs w:val="21"/>
              </w:rPr>
              <w:t>職歴概要</w:t>
            </w:r>
          </w:p>
        </w:tc>
      </w:tr>
      <w:tr w:rsidR="00C66844" w:rsidRPr="00040F1C" w14:paraId="753878B2" w14:textId="77777777" w:rsidTr="003D1212">
        <w:tc>
          <w:tcPr>
            <w:tcW w:w="9736" w:type="dxa"/>
          </w:tcPr>
          <w:p w14:paraId="3871FFB4" w14:textId="182CE8CE" w:rsidR="00E768F6" w:rsidRPr="00040F1C" w:rsidRDefault="00383DF3" w:rsidP="00812067">
            <w:pPr>
              <w:jc w:val="left"/>
              <w:rPr>
                <w:szCs w:val="21"/>
              </w:rPr>
            </w:pPr>
            <w:r w:rsidRPr="00040F1C">
              <w:rPr>
                <w:spacing w:val="52"/>
                <w:kern w:val="0"/>
                <w:szCs w:val="21"/>
                <w:fitText w:val="1470" w:id="2007007744"/>
              </w:rPr>
              <w:t>所属事務</w:t>
            </w:r>
            <w:r w:rsidRPr="00040F1C">
              <w:rPr>
                <w:spacing w:val="2"/>
                <w:kern w:val="0"/>
                <w:szCs w:val="21"/>
                <w:fitText w:val="1470" w:id="2007007744"/>
              </w:rPr>
              <w:t>所</w:t>
            </w:r>
            <w:r w:rsidRPr="00040F1C">
              <w:rPr>
                <w:szCs w:val="21"/>
              </w:rPr>
              <w:t>：</w:t>
            </w:r>
            <w:r w:rsidR="008234EE" w:rsidRPr="00040F1C">
              <w:rPr>
                <w:szCs w:val="21"/>
              </w:rPr>
              <w:t>弁護士法人</w:t>
            </w:r>
            <w:r w:rsidR="00917CA1">
              <w:rPr>
                <w:rFonts w:hint="eastAsia"/>
                <w:szCs w:val="21"/>
              </w:rPr>
              <w:t>●●</w:t>
            </w:r>
            <w:r w:rsidR="008234EE" w:rsidRPr="00040F1C">
              <w:rPr>
                <w:szCs w:val="21"/>
              </w:rPr>
              <w:t>法律事務所</w:t>
            </w:r>
          </w:p>
          <w:p w14:paraId="1B61C11A" w14:textId="1A6059E8" w:rsidR="008234EE" w:rsidRPr="00040F1C" w:rsidRDefault="00ED4381" w:rsidP="00DC5B2B">
            <w:pPr>
              <w:jc w:val="left"/>
              <w:rPr>
                <w:szCs w:val="21"/>
              </w:rPr>
            </w:pPr>
            <w:r w:rsidRPr="00DF4A24">
              <w:rPr>
                <w:spacing w:val="21"/>
                <w:kern w:val="0"/>
                <w:szCs w:val="21"/>
                <w:fitText w:val="1470" w:id="2007854080"/>
              </w:rPr>
              <w:t>在籍オフィ</w:t>
            </w:r>
            <w:r w:rsidRPr="00DF4A24">
              <w:rPr>
                <w:kern w:val="0"/>
                <w:szCs w:val="21"/>
                <w:fitText w:val="1470" w:id="2007854080"/>
              </w:rPr>
              <w:t>ス</w:t>
            </w:r>
            <w:r w:rsidRPr="00040F1C">
              <w:rPr>
                <w:szCs w:val="21"/>
              </w:rPr>
              <w:t>：</w:t>
            </w:r>
            <w:r w:rsidR="00917CA1">
              <w:rPr>
                <w:rFonts w:hint="eastAsia"/>
                <w:szCs w:val="21"/>
              </w:rPr>
              <w:t>●</w:t>
            </w:r>
            <w:r w:rsidRPr="00040F1C">
              <w:rPr>
                <w:szCs w:val="21"/>
              </w:rPr>
              <w:t>オフィス</w:t>
            </w:r>
          </w:p>
          <w:p w14:paraId="1039CC2E" w14:textId="71535629" w:rsidR="008234EE" w:rsidRPr="00040F1C" w:rsidRDefault="008234EE" w:rsidP="008234EE">
            <w:pPr>
              <w:ind w:left="3360" w:hangingChars="800" w:hanging="3360"/>
              <w:jc w:val="left"/>
              <w:rPr>
                <w:szCs w:val="21"/>
              </w:rPr>
            </w:pPr>
            <w:r w:rsidRPr="00040F1C">
              <w:rPr>
                <w:spacing w:val="105"/>
                <w:kern w:val="0"/>
                <w:szCs w:val="21"/>
                <w:fitText w:val="1470" w:id="2007007747"/>
              </w:rPr>
              <w:t>従業員</w:t>
            </w:r>
            <w:r w:rsidRPr="00040F1C">
              <w:rPr>
                <w:kern w:val="0"/>
                <w:szCs w:val="21"/>
                <w:fitText w:val="1470" w:id="2007007747"/>
              </w:rPr>
              <w:t>数</w:t>
            </w:r>
            <w:r w:rsidRPr="00040F1C">
              <w:rPr>
                <w:szCs w:val="21"/>
              </w:rPr>
              <w:t>：弁護士</w:t>
            </w:r>
            <w:r w:rsidR="00917CA1">
              <w:rPr>
                <w:rFonts w:hint="eastAsia"/>
                <w:szCs w:val="21"/>
              </w:rPr>
              <w:t>●</w:t>
            </w:r>
            <w:r w:rsidRPr="00040F1C">
              <w:rPr>
                <w:szCs w:val="21"/>
              </w:rPr>
              <w:t>人</w:t>
            </w:r>
            <w:r w:rsidR="00560363" w:rsidRPr="00040F1C">
              <w:rPr>
                <w:szCs w:val="21"/>
              </w:rPr>
              <w:t>、秘書</w:t>
            </w:r>
            <w:r w:rsidR="00C01303">
              <w:rPr>
                <w:rFonts w:hint="eastAsia"/>
                <w:szCs w:val="21"/>
              </w:rPr>
              <w:t>約</w:t>
            </w:r>
            <w:r w:rsidR="00917CA1">
              <w:rPr>
                <w:rFonts w:hint="eastAsia"/>
                <w:szCs w:val="21"/>
              </w:rPr>
              <w:t>●</w:t>
            </w:r>
            <w:r w:rsidR="00560363" w:rsidRPr="00040F1C">
              <w:rPr>
                <w:szCs w:val="21"/>
              </w:rPr>
              <w:t>人</w:t>
            </w:r>
            <w:r w:rsidR="005A54AE" w:rsidRPr="00040F1C">
              <w:rPr>
                <w:szCs w:val="21"/>
              </w:rPr>
              <w:t>（</w:t>
            </w:r>
            <w:r w:rsidR="00917CA1">
              <w:rPr>
                <w:rFonts w:hint="eastAsia"/>
                <w:szCs w:val="21"/>
              </w:rPr>
              <w:t>●</w:t>
            </w:r>
            <w:r w:rsidR="007A4A02" w:rsidRPr="00040F1C">
              <w:rPr>
                <w:szCs w:val="21"/>
              </w:rPr>
              <w:t>拠点</w:t>
            </w:r>
            <w:r w:rsidR="00F81E32" w:rsidRPr="00040F1C">
              <w:rPr>
                <w:szCs w:val="21"/>
              </w:rPr>
              <w:t>合計</w:t>
            </w:r>
            <w:r w:rsidR="005A54AE" w:rsidRPr="00040F1C">
              <w:rPr>
                <w:szCs w:val="21"/>
              </w:rPr>
              <w:t>）</w:t>
            </w:r>
          </w:p>
          <w:p w14:paraId="1B73EE1F" w14:textId="2F5F4432" w:rsidR="008234EE" w:rsidRPr="00040F1C" w:rsidRDefault="008234EE" w:rsidP="008234EE">
            <w:pPr>
              <w:ind w:left="1680" w:hangingChars="800" w:hanging="1680"/>
              <w:jc w:val="left"/>
              <w:rPr>
                <w:szCs w:val="21"/>
              </w:rPr>
            </w:pPr>
            <w:r w:rsidRPr="00040F1C">
              <w:rPr>
                <w:szCs w:val="21"/>
              </w:rPr>
              <w:t>クライアント比：法人</w:t>
            </w:r>
            <w:r w:rsidR="005A54AE" w:rsidRPr="00040F1C">
              <w:rPr>
                <w:szCs w:val="21"/>
              </w:rPr>
              <w:t>9</w:t>
            </w:r>
            <w:r w:rsidRPr="00040F1C">
              <w:rPr>
                <w:szCs w:val="21"/>
              </w:rPr>
              <w:t>割</w:t>
            </w:r>
            <w:r w:rsidR="00383DF3" w:rsidRPr="00040F1C">
              <w:rPr>
                <w:szCs w:val="21"/>
              </w:rPr>
              <w:t>／</w:t>
            </w:r>
            <w:r w:rsidRPr="00040F1C">
              <w:rPr>
                <w:szCs w:val="21"/>
              </w:rPr>
              <w:t>個人</w:t>
            </w:r>
            <w:r w:rsidR="005A54AE" w:rsidRPr="00040F1C">
              <w:rPr>
                <w:szCs w:val="21"/>
              </w:rPr>
              <w:t>1</w:t>
            </w:r>
            <w:r w:rsidRPr="00040F1C">
              <w:rPr>
                <w:szCs w:val="21"/>
              </w:rPr>
              <w:t>割</w:t>
            </w:r>
          </w:p>
          <w:p w14:paraId="4982E78A" w14:textId="424357CD" w:rsidR="009273D4" w:rsidRPr="00040F1C" w:rsidRDefault="009273D4" w:rsidP="009273D4">
            <w:pPr>
              <w:jc w:val="left"/>
              <w:rPr>
                <w:szCs w:val="21"/>
              </w:rPr>
            </w:pPr>
            <w:r w:rsidRPr="00040F1C">
              <w:rPr>
                <w:spacing w:val="105"/>
                <w:kern w:val="0"/>
                <w:szCs w:val="21"/>
                <w:fitText w:val="1470" w:id="2007007745"/>
              </w:rPr>
              <w:t>在籍期</w:t>
            </w:r>
            <w:r w:rsidRPr="00040F1C">
              <w:rPr>
                <w:kern w:val="0"/>
                <w:szCs w:val="21"/>
                <w:fitText w:val="1470" w:id="2007007745"/>
              </w:rPr>
              <w:t>間</w:t>
            </w:r>
            <w:r w:rsidRPr="00040F1C">
              <w:rPr>
                <w:szCs w:val="21"/>
              </w:rPr>
              <w:t>：</w:t>
            </w:r>
            <w:r w:rsidRPr="00040F1C">
              <w:rPr>
                <w:szCs w:val="21"/>
              </w:rPr>
              <w:t>2013</w:t>
            </w:r>
            <w:r w:rsidRPr="00040F1C">
              <w:rPr>
                <w:szCs w:val="21"/>
              </w:rPr>
              <w:t>年</w:t>
            </w:r>
            <w:r w:rsidRPr="00040F1C">
              <w:rPr>
                <w:szCs w:val="21"/>
              </w:rPr>
              <w:t>1</w:t>
            </w:r>
            <w:r w:rsidRPr="00040F1C">
              <w:rPr>
                <w:szCs w:val="21"/>
              </w:rPr>
              <w:t>月～現在（約</w:t>
            </w:r>
            <w:r w:rsidR="00947EB9">
              <w:rPr>
                <w:rFonts w:hint="eastAsia"/>
                <w:szCs w:val="21"/>
              </w:rPr>
              <w:t>●</w:t>
            </w:r>
            <w:r w:rsidRPr="00040F1C">
              <w:rPr>
                <w:szCs w:val="21"/>
              </w:rPr>
              <w:t>年</w:t>
            </w:r>
            <w:r w:rsidR="00124045">
              <w:rPr>
                <w:rFonts w:hint="eastAsia"/>
                <w:szCs w:val="21"/>
              </w:rPr>
              <w:t>以上</w:t>
            </w:r>
            <w:r w:rsidRPr="00040F1C">
              <w:rPr>
                <w:szCs w:val="21"/>
              </w:rPr>
              <w:t>）</w:t>
            </w:r>
          </w:p>
          <w:p w14:paraId="145AAA00" w14:textId="3DF96F87" w:rsidR="009273D4" w:rsidRPr="00040F1C" w:rsidRDefault="009273D4" w:rsidP="009273D4">
            <w:pPr>
              <w:ind w:left="10080" w:hangingChars="800" w:hanging="10080"/>
              <w:jc w:val="left"/>
              <w:rPr>
                <w:szCs w:val="21"/>
              </w:rPr>
            </w:pPr>
            <w:r w:rsidRPr="00040F1C">
              <w:rPr>
                <w:spacing w:val="525"/>
                <w:kern w:val="0"/>
                <w:szCs w:val="21"/>
                <w:fitText w:val="1470" w:id="2007007746"/>
              </w:rPr>
              <w:t>職</w:t>
            </w:r>
            <w:r w:rsidRPr="00040F1C">
              <w:rPr>
                <w:kern w:val="0"/>
                <w:szCs w:val="21"/>
                <w:fitText w:val="1470" w:id="2007007746"/>
              </w:rPr>
              <w:t>位</w:t>
            </w:r>
            <w:r w:rsidRPr="00040F1C">
              <w:rPr>
                <w:szCs w:val="21"/>
              </w:rPr>
              <w:t>：アソシエイト</w:t>
            </w:r>
          </w:p>
        </w:tc>
      </w:tr>
      <w:tr w:rsidR="00C66844" w:rsidRPr="00040F1C" w14:paraId="7148BF51" w14:textId="77777777" w:rsidTr="003D1212">
        <w:tc>
          <w:tcPr>
            <w:tcW w:w="9736" w:type="dxa"/>
            <w:shd w:val="clear" w:color="auto" w:fill="D9D9D9"/>
          </w:tcPr>
          <w:p w14:paraId="584BDC21" w14:textId="48052087" w:rsidR="00C66844" w:rsidRPr="00040F1C" w:rsidRDefault="00D44FD8" w:rsidP="009273D4">
            <w:pPr>
              <w:jc w:val="left"/>
              <w:rPr>
                <w:b/>
                <w:bCs/>
                <w:szCs w:val="21"/>
              </w:rPr>
            </w:pPr>
            <w:r w:rsidRPr="00040F1C">
              <w:rPr>
                <w:b/>
                <w:bCs/>
                <w:szCs w:val="21"/>
              </w:rPr>
              <w:t>担当した主なクライアント業種</w:t>
            </w:r>
          </w:p>
        </w:tc>
      </w:tr>
      <w:tr w:rsidR="00D44FD8" w:rsidRPr="00040F1C" w14:paraId="452DF3E4" w14:textId="77777777" w:rsidTr="003D1212">
        <w:tc>
          <w:tcPr>
            <w:tcW w:w="9736" w:type="dxa"/>
            <w:shd w:val="clear" w:color="auto" w:fill="auto"/>
          </w:tcPr>
          <w:p w14:paraId="16BF5509" w14:textId="0614D818" w:rsidR="00D44FD8" w:rsidRPr="00040F1C" w:rsidRDefault="00D44FD8" w:rsidP="00CC7466">
            <w:pPr>
              <w:rPr>
                <w:bCs/>
                <w:szCs w:val="21"/>
              </w:rPr>
            </w:pPr>
            <w:r w:rsidRPr="00040F1C">
              <w:rPr>
                <w:bCs/>
                <w:szCs w:val="21"/>
              </w:rPr>
              <w:t>不動産</w:t>
            </w:r>
            <w:r w:rsidR="00362B4C" w:rsidRPr="00040F1C">
              <w:rPr>
                <w:bCs/>
                <w:szCs w:val="21"/>
              </w:rPr>
              <w:t>業</w:t>
            </w:r>
            <w:r w:rsidRPr="00040F1C">
              <w:rPr>
                <w:bCs/>
                <w:szCs w:val="21"/>
              </w:rPr>
              <w:t>（デベロッパー</w:t>
            </w:r>
            <w:r w:rsidR="00362B4C" w:rsidRPr="00040F1C">
              <w:rPr>
                <w:bCs/>
                <w:szCs w:val="21"/>
              </w:rPr>
              <w:t>、不動産管理等</w:t>
            </w:r>
            <w:r w:rsidRPr="00040F1C">
              <w:rPr>
                <w:bCs/>
                <w:szCs w:val="21"/>
              </w:rPr>
              <w:t>）、生命保険</w:t>
            </w:r>
            <w:r w:rsidR="00EB26DE" w:rsidRPr="00040F1C">
              <w:rPr>
                <w:bCs/>
                <w:szCs w:val="21"/>
              </w:rPr>
              <w:t>業</w:t>
            </w:r>
            <w:r w:rsidRPr="00040F1C">
              <w:rPr>
                <w:bCs/>
                <w:szCs w:val="21"/>
              </w:rPr>
              <w:t>、損害保険</w:t>
            </w:r>
            <w:r w:rsidR="00EB26DE" w:rsidRPr="00040F1C">
              <w:rPr>
                <w:bCs/>
                <w:szCs w:val="21"/>
              </w:rPr>
              <w:t>業</w:t>
            </w:r>
            <w:r w:rsidRPr="00040F1C">
              <w:rPr>
                <w:bCs/>
                <w:szCs w:val="21"/>
              </w:rPr>
              <w:t>、保険代理店</w:t>
            </w:r>
            <w:r w:rsidR="00EB26DE" w:rsidRPr="00040F1C">
              <w:rPr>
                <w:bCs/>
                <w:szCs w:val="21"/>
              </w:rPr>
              <w:t>業</w:t>
            </w:r>
            <w:r w:rsidRPr="00040F1C">
              <w:rPr>
                <w:bCs/>
                <w:szCs w:val="21"/>
              </w:rPr>
              <w:t>、</w:t>
            </w:r>
            <w:r w:rsidR="00120C6C" w:rsidRPr="00040F1C">
              <w:rPr>
                <w:bCs/>
                <w:szCs w:val="21"/>
              </w:rPr>
              <w:t>銀行</w:t>
            </w:r>
            <w:r w:rsidR="007F4950" w:rsidRPr="00040F1C">
              <w:rPr>
                <w:bCs/>
                <w:szCs w:val="21"/>
              </w:rPr>
              <w:t>業</w:t>
            </w:r>
            <w:r w:rsidRPr="00040F1C">
              <w:rPr>
                <w:bCs/>
                <w:szCs w:val="21"/>
              </w:rPr>
              <w:t>、製造業、人材紹介・派遣業、</w:t>
            </w:r>
            <w:r w:rsidR="00CF0531" w:rsidRPr="00040F1C">
              <w:rPr>
                <w:bCs/>
                <w:szCs w:val="21"/>
              </w:rPr>
              <w:t>マーケティング業、</w:t>
            </w:r>
            <w:r w:rsidRPr="00040F1C">
              <w:rPr>
                <w:bCs/>
                <w:szCs w:val="21"/>
              </w:rPr>
              <w:t>小売業</w:t>
            </w:r>
            <w:r w:rsidR="006F664B" w:rsidRPr="00040F1C">
              <w:rPr>
                <w:bCs/>
                <w:szCs w:val="21"/>
              </w:rPr>
              <w:t>、フランチャイズ</w:t>
            </w:r>
            <w:r w:rsidR="00362B4C" w:rsidRPr="00040F1C">
              <w:rPr>
                <w:bCs/>
                <w:szCs w:val="21"/>
              </w:rPr>
              <w:t>事業</w:t>
            </w:r>
            <w:r w:rsidR="006F664B" w:rsidRPr="00040F1C">
              <w:rPr>
                <w:bCs/>
                <w:szCs w:val="21"/>
              </w:rPr>
              <w:t>、</w:t>
            </w:r>
            <w:r w:rsidR="00362B4C" w:rsidRPr="00040F1C">
              <w:rPr>
                <w:bCs/>
                <w:szCs w:val="21"/>
              </w:rPr>
              <w:t>放送業、</w:t>
            </w:r>
            <w:r w:rsidR="00362B4C" w:rsidRPr="00040F1C">
              <w:rPr>
                <w:bCs/>
                <w:szCs w:val="21"/>
              </w:rPr>
              <w:t>M</w:t>
            </w:r>
            <w:r w:rsidR="007A4A02" w:rsidRPr="00040F1C">
              <w:rPr>
                <w:bCs/>
                <w:szCs w:val="21"/>
              </w:rPr>
              <w:t>&amp;</w:t>
            </w:r>
            <w:r w:rsidR="00362B4C" w:rsidRPr="00040F1C">
              <w:rPr>
                <w:bCs/>
                <w:szCs w:val="21"/>
              </w:rPr>
              <w:t>A</w:t>
            </w:r>
            <w:r w:rsidR="00362B4C" w:rsidRPr="00040F1C">
              <w:rPr>
                <w:bCs/>
                <w:szCs w:val="21"/>
              </w:rPr>
              <w:t>仲介業、建設業</w:t>
            </w:r>
            <w:r w:rsidR="007F4950" w:rsidRPr="00040F1C">
              <w:rPr>
                <w:bCs/>
                <w:szCs w:val="21"/>
              </w:rPr>
              <w:t>、</w:t>
            </w:r>
            <w:r w:rsidR="007F4950" w:rsidRPr="00040F1C">
              <w:rPr>
                <w:szCs w:val="21"/>
              </w:rPr>
              <w:t>製薬業、出版業</w:t>
            </w:r>
            <w:r w:rsidR="002329CE" w:rsidRPr="00040F1C">
              <w:rPr>
                <w:szCs w:val="21"/>
              </w:rPr>
              <w:t>、</w:t>
            </w:r>
            <w:r w:rsidR="00795E90" w:rsidRPr="00040F1C">
              <w:rPr>
                <w:bCs/>
                <w:szCs w:val="21"/>
              </w:rPr>
              <w:t>等</w:t>
            </w:r>
            <w:r w:rsidR="00A97FF6" w:rsidRPr="00040F1C">
              <w:rPr>
                <w:bCs/>
                <w:szCs w:val="21"/>
              </w:rPr>
              <w:t>。</w:t>
            </w:r>
          </w:p>
        </w:tc>
      </w:tr>
      <w:tr w:rsidR="00D44FD8" w:rsidRPr="00040F1C" w14:paraId="08AEC8F6" w14:textId="77777777" w:rsidTr="003D1212">
        <w:tc>
          <w:tcPr>
            <w:tcW w:w="9736" w:type="dxa"/>
            <w:shd w:val="clear" w:color="auto" w:fill="D9D9D9"/>
          </w:tcPr>
          <w:p w14:paraId="7E7925DF" w14:textId="515CD7E1" w:rsidR="00D44FD8" w:rsidRPr="00040F1C" w:rsidRDefault="00A97FF6" w:rsidP="009273D4">
            <w:pPr>
              <w:jc w:val="left"/>
              <w:rPr>
                <w:b/>
                <w:szCs w:val="21"/>
              </w:rPr>
            </w:pPr>
            <w:r w:rsidRPr="00040F1C">
              <w:rPr>
                <w:b/>
                <w:szCs w:val="21"/>
              </w:rPr>
              <w:t>担当した主な業務</w:t>
            </w:r>
            <w:r w:rsidR="009273D4" w:rsidRPr="00040F1C">
              <w:rPr>
                <w:b/>
                <w:szCs w:val="21"/>
              </w:rPr>
              <w:t xml:space="preserve">　　　</w:t>
            </w:r>
            <w:r w:rsidR="009273D4" w:rsidRPr="00040F1C">
              <w:rPr>
                <w:b/>
                <w:szCs w:val="21"/>
                <w:u w:val="single"/>
              </w:rPr>
              <w:t>「</w:t>
            </w:r>
            <w:r w:rsidR="009273D4" w:rsidRPr="00040F1C">
              <w:rPr>
                <w:rFonts w:ascii="ＭＳ 明朝" w:hAnsi="ＭＳ 明朝" w:cs="ＭＳ 明朝" w:hint="eastAsia"/>
                <w:b/>
                <w:szCs w:val="21"/>
                <w:u w:val="single"/>
              </w:rPr>
              <w:t>※</w:t>
            </w:r>
            <w:r w:rsidR="009273D4" w:rsidRPr="00040F1C">
              <w:rPr>
                <w:b/>
                <w:szCs w:val="21"/>
                <w:u w:val="single"/>
              </w:rPr>
              <w:t>」は補足説明</w:t>
            </w:r>
          </w:p>
        </w:tc>
      </w:tr>
      <w:tr w:rsidR="00D44FD8" w:rsidRPr="00040F1C" w14:paraId="15EA9504" w14:textId="77777777" w:rsidTr="003D1212">
        <w:tc>
          <w:tcPr>
            <w:tcW w:w="9736" w:type="dxa"/>
          </w:tcPr>
          <w:p w14:paraId="39509752" w14:textId="7A900961" w:rsidR="00D44FD8" w:rsidRPr="00040F1C" w:rsidRDefault="00FC410A" w:rsidP="00D44FD8">
            <w:pPr>
              <w:jc w:val="left"/>
              <w:rPr>
                <w:b/>
                <w:bCs/>
                <w:szCs w:val="21"/>
              </w:rPr>
            </w:pPr>
            <w:r w:rsidRPr="00040F1C">
              <w:rPr>
                <w:rFonts w:ascii="ＭＳ 明朝" w:hAnsi="ＭＳ 明朝" w:cs="ＭＳ 明朝" w:hint="eastAsia"/>
                <w:b/>
                <w:bCs/>
                <w:szCs w:val="21"/>
              </w:rPr>
              <w:t>◆</w:t>
            </w:r>
            <w:r w:rsidR="0063292A" w:rsidRPr="00040F1C">
              <w:rPr>
                <w:b/>
                <w:bCs/>
                <w:szCs w:val="21"/>
              </w:rPr>
              <w:t>一般企業法務</w:t>
            </w:r>
          </w:p>
          <w:p w14:paraId="3CDD3094" w14:textId="427E22F2" w:rsidR="00D44FD8" w:rsidRPr="00040F1C" w:rsidRDefault="00D44FD8" w:rsidP="00DE78BD">
            <w:pPr>
              <w:ind w:leftChars="100" w:left="210"/>
              <w:jc w:val="left"/>
              <w:rPr>
                <w:szCs w:val="21"/>
              </w:rPr>
            </w:pPr>
            <w:r w:rsidRPr="00040F1C">
              <w:rPr>
                <w:szCs w:val="21"/>
              </w:rPr>
              <w:t>各種契約書のレビュー・作成（</w:t>
            </w:r>
            <w:r w:rsidR="0063292A" w:rsidRPr="00040F1C">
              <w:rPr>
                <w:szCs w:val="21"/>
              </w:rPr>
              <w:t>売買契約書、業務委託契約書、投資契約書等。</w:t>
            </w:r>
            <w:r w:rsidRPr="00040F1C">
              <w:rPr>
                <w:szCs w:val="21"/>
              </w:rPr>
              <w:t>年間約</w:t>
            </w:r>
            <w:r w:rsidR="00C26310">
              <w:rPr>
                <w:rFonts w:hint="eastAsia"/>
                <w:szCs w:val="21"/>
              </w:rPr>
              <w:t>●</w:t>
            </w:r>
            <w:r w:rsidRPr="00040F1C">
              <w:rPr>
                <w:szCs w:val="21"/>
              </w:rPr>
              <w:t>件）</w:t>
            </w:r>
            <w:r w:rsidR="00E302CB" w:rsidRPr="00040F1C">
              <w:rPr>
                <w:szCs w:val="21"/>
              </w:rPr>
              <w:t>、</w:t>
            </w:r>
            <w:r w:rsidR="008C5120" w:rsidRPr="00040F1C">
              <w:rPr>
                <w:szCs w:val="21"/>
              </w:rPr>
              <w:t>各種内部</w:t>
            </w:r>
            <w:r w:rsidRPr="00040F1C">
              <w:rPr>
                <w:szCs w:val="21"/>
              </w:rPr>
              <w:t>規程のレビュー・作成</w:t>
            </w:r>
            <w:r w:rsidR="00560A07" w:rsidRPr="00040F1C">
              <w:rPr>
                <w:szCs w:val="21"/>
              </w:rPr>
              <w:t>（個人情報保護規程、人事労務関連規程等）</w:t>
            </w:r>
            <w:r w:rsidR="00E302CB" w:rsidRPr="00040F1C">
              <w:rPr>
                <w:szCs w:val="21"/>
              </w:rPr>
              <w:t>、</w:t>
            </w:r>
            <w:r w:rsidR="00AA3689" w:rsidRPr="00040F1C">
              <w:rPr>
                <w:szCs w:val="21"/>
              </w:rPr>
              <w:t>債権回収</w:t>
            </w:r>
            <w:r w:rsidR="0079322D" w:rsidRPr="00040F1C">
              <w:rPr>
                <w:szCs w:val="21"/>
              </w:rPr>
              <w:t>対応</w:t>
            </w:r>
            <w:r w:rsidR="00D45D78" w:rsidRPr="00040F1C">
              <w:rPr>
                <w:szCs w:val="21"/>
              </w:rPr>
              <w:t>（内容証明郵便作成、民事保全・民事執行申立て等）</w:t>
            </w:r>
            <w:r w:rsidR="008A2450" w:rsidRPr="00040F1C">
              <w:rPr>
                <w:szCs w:val="21"/>
              </w:rPr>
              <w:t>、株主総会の指導や議事録のレビュー・作成、取締役会議事録のレビュー・作成、</w:t>
            </w:r>
            <w:r w:rsidR="00E302CB" w:rsidRPr="00040F1C">
              <w:rPr>
                <w:szCs w:val="21"/>
              </w:rPr>
              <w:t>等。</w:t>
            </w:r>
          </w:p>
          <w:p w14:paraId="0F0AD44D" w14:textId="064D3672" w:rsidR="008F753A" w:rsidRPr="00040F1C" w:rsidRDefault="008F753A" w:rsidP="00B05C47">
            <w:pPr>
              <w:jc w:val="left"/>
              <w:rPr>
                <w:b/>
                <w:bCs/>
                <w:szCs w:val="21"/>
              </w:rPr>
            </w:pPr>
            <w:r w:rsidRPr="00040F1C">
              <w:rPr>
                <w:rFonts w:ascii="ＭＳ 明朝" w:hAnsi="ＭＳ 明朝" w:cs="ＭＳ 明朝" w:hint="eastAsia"/>
                <w:b/>
                <w:bCs/>
                <w:szCs w:val="21"/>
              </w:rPr>
              <w:t>◆</w:t>
            </w:r>
            <w:r w:rsidRPr="00040F1C">
              <w:rPr>
                <w:b/>
                <w:bCs/>
                <w:szCs w:val="21"/>
              </w:rPr>
              <w:t>各種訴訟対応</w:t>
            </w:r>
          </w:p>
          <w:p w14:paraId="655B7986" w14:textId="6E0BB38D" w:rsidR="008F753A" w:rsidRPr="00040F1C" w:rsidRDefault="008F753A" w:rsidP="008F753A">
            <w:pPr>
              <w:ind w:leftChars="100" w:left="210"/>
              <w:jc w:val="left"/>
              <w:rPr>
                <w:szCs w:val="21"/>
              </w:rPr>
            </w:pPr>
            <w:r w:rsidRPr="00040F1C">
              <w:rPr>
                <w:szCs w:val="21"/>
              </w:rPr>
              <w:t>取締役の善管注意義務違反、フランチャイザーの説明義務違反、株式売買契約の無効確認、監査役解任の損害賠償、株主総会決議無効確認、契約締結上の過失、貸金返還請求</w:t>
            </w:r>
            <w:r w:rsidR="001D57DF" w:rsidRPr="00040F1C">
              <w:rPr>
                <w:szCs w:val="21"/>
              </w:rPr>
              <w:t>その他一般民事家事事件（</w:t>
            </w:r>
            <w:r w:rsidRPr="00040F1C">
              <w:rPr>
                <w:szCs w:val="21"/>
              </w:rPr>
              <w:t>離婚・婚姻費用分担請求、交通事故等</w:t>
            </w:r>
            <w:r w:rsidR="001D57DF" w:rsidRPr="00040F1C">
              <w:rPr>
                <w:szCs w:val="21"/>
              </w:rPr>
              <w:t>）</w:t>
            </w:r>
          </w:p>
          <w:p w14:paraId="1FB72DD7" w14:textId="09B890DA" w:rsidR="008F753A" w:rsidRPr="00040F1C" w:rsidRDefault="008F753A" w:rsidP="001D57DF">
            <w:pPr>
              <w:ind w:leftChars="100" w:left="842" w:hangingChars="300" w:hanging="632"/>
              <w:jc w:val="left"/>
              <w:rPr>
                <w:szCs w:val="21"/>
                <w:u w:val="single"/>
              </w:rPr>
            </w:pPr>
            <w:r w:rsidRPr="00040F1C">
              <w:rPr>
                <w:b/>
                <w:bCs/>
                <w:szCs w:val="21"/>
              </w:rPr>
              <w:t xml:space="preserve">　</w:t>
            </w:r>
            <w:r w:rsidRPr="00040F1C">
              <w:rPr>
                <w:rFonts w:ascii="ＭＳ 明朝" w:hAnsi="ＭＳ 明朝" w:cs="ＭＳ 明朝" w:hint="eastAsia"/>
                <w:szCs w:val="21"/>
                <w:u w:val="single"/>
              </w:rPr>
              <w:t>※</w:t>
            </w:r>
            <w:r w:rsidRPr="00040F1C">
              <w:rPr>
                <w:szCs w:val="21"/>
                <w:u w:val="single"/>
              </w:rPr>
              <w:t xml:space="preserve">　企業法務を中心にしつつ、各種の訴訟対応を頻繫に行っている。敗色濃厚であった</w:t>
            </w:r>
            <w:r w:rsidR="00E928AE" w:rsidRPr="00040F1C">
              <w:rPr>
                <w:szCs w:val="21"/>
                <w:u w:val="single"/>
              </w:rPr>
              <w:t>説明義務違反の</w:t>
            </w:r>
            <w:r w:rsidRPr="00040F1C">
              <w:rPr>
                <w:szCs w:val="21"/>
                <w:u w:val="single"/>
              </w:rPr>
              <w:t>事案</w:t>
            </w:r>
            <w:r w:rsidR="00E928AE" w:rsidRPr="00040F1C">
              <w:rPr>
                <w:szCs w:val="21"/>
                <w:u w:val="single"/>
              </w:rPr>
              <w:t>（原告側）</w:t>
            </w:r>
            <w:r w:rsidRPr="00040F1C">
              <w:rPr>
                <w:szCs w:val="21"/>
                <w:u w:val="single"/>
              </w:rPr>
              <w:t>について</w:t>
            </w:r>
            <w:r w:rsidR="00E928AE" w:rsidRPr="00040F1C">
              <w:rPr>
                <w:szCs w:val="21"/>
                <w:u w:val="single"/>
              </w:rPr>
              <w:t>入念な準備をして臨んだ</w:t>
            </w:r>
            <w:r w:rsidRPr="00040F1C">
              <w:rPr>
                <w:szCs w:val="21"/>
                <w:u w:val="single"/>
              </w:rPr>
              <w:t>証人尋問の結果勝訴的和解</w:t>
            </w:r>
            <w:r w:rsidR="00E928AE" w:rsidRPr="00040F1C">
              <w:rPr>
                <w:szCs w:val="21"/>
                <w:u w:val="single"/>
              </w:rPr>
              <w:t>を勝ち取った</w:t>
            </w:r>
            <w:r w:rsidR="00A47077" w:rsidRPr="00040F1C">
              <w:rPr>
                <w:szCs w:val="21"/>
                <w:u w:val="single"/>
              </w:rPr>
              <w:t>事案</w:t>
            </w:r>
            <w:r w:rsidRPr="00040F1C">
              <w:rPr>
                <w:szCs w:val="21"/>
                <w:u w:val="single"/>
              </w:rPr>
              <w:t>、</w:t>
            </w:r>
            <w:r w:rsidR="00D44675" w:rsidRPr="00040F1C">
              <w:rPr>
                <w:szCs w:val="21"/>
                <w:u w:val="single"/>
              </w:rPr>
              <w:t>緻密なリサーチにより</w:t>
            </w:r>
            <w:r w:rsidR="00E928AE" w:rsidRPr="00040F1C">
              <w:rPr>
                <w:szCs w:val="21"/>
                <w:u w:val="single"/>
              </w:rPr>
              <w:t>不正競争防止法</w:t>
            </w:r>
            <w:r w:rsidR="00E928AE" w:rsidRPr="00040F1C">
              <w:rPr>
                <w:szCs w:val="21"/>
                <w:u w:val="single"/>
              </w:rPr>
              <w:t>2</w:t>
            </w:r>
            <w:r w:rsidR="00E928AE" w:rsidRPr="00040F1C">
              <w:rPr>
                <w:szCs w:val="21"/>
                <w:u w:val="single"/>
              </w:rPr>
              <w:t>条</w:t>
            </w:r>
            <w:r w:rsidR="00E928AE" w:rsidRPr="00040F1C">
              <w:rPr>
                <w:szCs w:val="21"/>
                <w:u w:val="single"/>
              </w:rPr>
              <w:t>1</w:t>
            </w:r>
            <w:r w:rsidR="00E928AE" w:rsidRPr="00040F1C">
              <w:rPr>
                <w:szCs w:val="21"/>
                <w:u w:val="single"/>
              </w:rPr>
              <w:t>項</w:t>
            </w:r>
            <w:r w:rsidR="00E928AE" w:rsidRPr="00040F1C">
              <w:rPr>
                <w:szCs w:val="21"/>
                <w:u w:val="single"/>
              </w:rPr>
              <w:t>1</w:t>
            </w:r>
            <w:r w:rsidR="00E928AE" w:rsidRPr="00040F1C">
              <w:rPr>
                <w:szCs w:val="21"/>
                <w:u w:val="single"/>
              </w:rPr>
              <w:t>号の「周知表示</w:t>
            </w:r>
            <w:r w:rsidR="00D26A8D" w:rsidRPr="00040F1C">
              <w:rPr>
                <w:szCs w:val="21"/>
                <w:u w:val="single"/>
              </w:rPr>
              <w:t>混同</w:t>
            </w:r>
            <w:r w:rsidR="00E928AE" w:rsidRPr="00040F1C">
              <w:rPr>
                <w:szCs w:val="21"/>
                <w:u w:val="single"/>
              </w:rPr>
              <w:t>惹起行為」の立証に成功して勝訴した事案</w:t>
            </w:r>
            <w:r w:rsidR="00601BD1" w:rsidRPr="00040F1C">
              <w:rPr>
                <w:szCs w:val="21"/>
                <w:u w:val="single"/>
              </w:rPr>
              <w:t>（原告側）など</w:t>
            </w:r>
            <w:r w:rsidR="00E928AE" w:rsidRPr="00040F1C">
              <w:rPr>
                <w:szCs w:val="21"/>
                <w:u w:val="single"/>
              </w:rPr>
              <w:t>、困難な訴訟事件にも数多く対応してきた。</w:t>
            </w:r>
          </w:p>
          <w:p w14:paraId="2F1D8753" w14:textId="15483AF7" w:rsidR="00B05C47" w:rsidRPr="00040F1C" w:rsidRDefault="00FC410A" w:rsidP="00B05C47">
            <w:pPr>
              <w:jc w:val="left"/>
              <w:rPr>
                <w:b/>
                <w:bCs/>
                <w:szCs w:val="21"/>
              </w:rPr>
            </w:pPr>
            <w:r w:rsidRPr="00040F1C">
              <w:rPr>
                <w:rFonts w:ascii="ＭＳ 明朝" w:hAnsi="ＭＳ 明朝" w:cs="ＭＳ 明朝" w:hint="eastAsia"/>
                <w:b/>
                <w:bCs/>
                <w:szCs w:val="21"/>
              </w:rPr>
              <w:t>◆</w:t>
            </w:r>
            <w:r w:rsidR="00B05C47" w:rsidRPr="00040F1C">
              <w:rPr>
                <w:b/>
                <w:bCs/>
                <w:szCs w:val="21"/>
              </w:rPr>
              <w:t>人事労務</w:t>
            </w:r>
          </w:p>
          <w:p w14:paraId="3C9805A6" w14:textId="6EAFFDC3" w:rsidR="00B05C47" w:rsidRPr="00040F1C" w:rsidRDefault="00B05C47" w:rsidP="00E302CB">
            <w:pPr>
              <w:ind w:leftChars="100" w:left="210"/>
              <w:jc w:val="left"/>
              <w:rPr>
                <w:szCs w:val="21"/>
              </w:rPr>
            </w:pPr>
            <w:r w:rsidRPr="00040F1C">
              <w:rPr>
                <w:szCs w:val="21"/>
              </w:rPr>
              <w:t>従業員の解雇・懲戒</w:t>
            </w:r>
            <w:r w:rsidR="00794706" w:rsidRPr="00040F1C">
              <w:rPr>
                <w:szCs w:val="21"/>
              </w:rPr>
              <w:t>処分等</w:t>
            </w:r>
            <w:r w:rsidRPr="00040F1C">
              <w:rPr>
                <w:szCs w:val="21"/>
              </w:rPr>
              <w:t>への対応相談</w:t>
            </w:r>
            <w:r w:rsidR="00F5225D" w:rsidRPr="00040F1C">
              <w:rPr>
                <w:szCs w:val="21"/>
              </w:rPr>
              <w:t>、</w:t>
            </w:r>
            <w:r w:rsidR="00765E2D" w:rsidRPr="00040F1C">
              <w:rPr>
                <w:szCs w:val="21"/>
              </w:rPr>
              <w:t>社内</w:t>
            </w:r>
            <w:r w:rsidRPr="00040F1C">
              <w:rPr>
                <w:szCs w:val="21"/>
              </w:rPr>
              <w:t>研修</w:t>
            </w:r>
            <w:r w:rsidR="003A4040" w:rsidRPr="00040F1C">
              <w:rPr>
                <w:szCs w:val="21"/>
              </w:rPr>
              <w:t>の講師</w:t>
            </w:r>
            <w:r w:rsidR="00765E2D" w:rsidRPr="00040F1C">
              <w:rPr>
                <w:szCs w:val="21"/>
              </w:rPr>
              <w:t>（パワーハラスメント）</w:t>
            </w:r>
            <w:r w:rsidRPr="00040F1C">
              <w:rPr>
                <w:szCs w:val="21"/>
              </w:rPr>
              <w:t>、訴訟</w:t>
            </w:r>
            <w:r w:rsidR="00DE3422" w:rsidRPr="00040F1C">
              <w:rPr>
                <w:szCs w:val="21"/>
              </w:rPr>
              <w:t>・労働審判</w:t>
            </w:r>
            <w:r w:rsidRPr="00040F1C">
              <w:rPr>
                <w:szCs w:val="21"/>
              </w:rPr>
              <w:t>対応（競業避止義務</w:t>
            </w:r>
            <w:r w:rsidR="00777E93" w:rsidRPr="00040F1C">
              <w:rPr>
                <w:szCs w:val="21"/>
              </w:rPr>
              <w:t>違反</w:t>
            </w:r>
            <w:r w:rsidRPr="00040F1C">
              <w:rPr>
                <w:szCs w:val="21"/>
              </w:rPr>
              <w:t>、残業代</w:t>
            </w:r>
            <w:r w:rsidR="00777E93" w:rsidRPr="00040F1C">
              <w:rPr>
                <w:szCs w:val="21"/>
              </w:rPr>
              <w:t>請求</w:t>
            </w:r>
            <w:r w:rsidRPr="00040F1C">
              <w:rPr>
                <w:szCs w:val="21"/>
              </w:rPr>
              <w:t>、解雇無効等）</w:t>
            </w:r>
            <w:r w:rsidR="00E302CB" w:rsidRPr="00040F1C">
              <w:rPr>
                <w:szCs w:val="21"/>
              </w:rPr>
              <w:t>、等。</w:t>
            </w:r>
          </w:p>
          <w:p w14:paraId="556B9AEA" w14:textId="5124FA48" w:rsidR="00C3498A" w:rsidRPr="00040F1C" w:rsidRDefault="00C3498A" w:rsidP="00B2218A">
            <w:pPr>
              <w:ind w:leftChars="200" w:left="840" w:hangingChars="200" w:hanging="420"/>
              <w:jc w:val="left"/>
              <w:rPr>
                <w:szCs w:val="21"/>
                <w:u w:val="single"/>
              </w:rPr>
            </w:pPr>
            <w:r w:rsidRPr="00040F1C">
              <w:rPr>
                <w:rFonts w:ascii="ＭＳ 明朝" w:hAnsi="ＭＳ 明朝" w:cs="ＭＳ 明朝" w:hint="eastAsia"/>
                <w:szCs w:val="21"/>
                <w:u w:val="single"/>
              </w:rPr>
              <w:t>※</w:t>
            </w:r>
            <w:r w:rsidR="00B2218A" w:rsidRPr="00040F1C">
              <w:rPr>
                <w:szCs w:val="21"/>
                <w:u w:val="single"/>
              </w:rPr>
              <w:t xml:space="preserve">　</w:t>
            </w:r>
            <w:r w:rsidR="00DC22AC" w:rsidRPr="00040F1C">
              <w:rPr>
                <w:szCs w:val="21"/>
                <w:u w:val="single"/>
              </w:rPr>
              <w:t>当事務所では、注力</w:t>
            </w:r>
            <w:r w:rsidR="001D57DF" w:rsidRPr="00040F1C">
              <w:rPr>
                <w:szCs w:val="21"/>
                <w:u w:val="single"/>
              </w:rPr>
              <w:t>して研究する</w:t>
            </w:r>
            <w:r w:rsidR="00DC22AC" w:rsidRPr="00040F1C">
              <w:rPr>
                <w:szCs w:val="21"/>
                <w:u w:val="single"/>
              </w:rPr>
              <w:t>分野を</w:t>
            </w:r>
            <w:r w:rsidR="00790E95" w:rsidRPr="00040F1C">
              <w:rPr>
                <w:szCs w:val="21"/>
                <w:u w:val="single"/>
              </w:rPr>
              <w:t>自身で決定し、各分野</w:t>
            </w:r>
            <w:r w:rsidR="003C2945" w:rsidRPr="00040F1C">
              <w:rPr>
                <w:szCs w:val="21"/>
                <w:u w:val="single"/>
              </w:rPr>
              <w:t>で</w:t>
            </w:r>
            <w:r w:rsidR="00790E95" w:rsidRPr="00040F1C">
              <w:rPr>
                <w:szCs w:val="21"/>
                <w:u w:val="single"/>
              </w:rPr>
              <w:t>数名ずつの</w:t>
            </w:r>
            <w:r w:rsidR="00DC22AC" w:rsidRPr="00040F1C">
              <w:rPr>
                <w:szCs w:val="21"/>
                <w:u w:val="single"/>
              </w:rPr>
              <w:t>チーム体制を構</w:t>
            </w:r>
            <w:r w:rsidR="00DC22AC" w:rsidRPr="00040F1C">
              <w:rPr>
                <w:szCs w:val="21"/>
                <w:u w:val="single"/>
              </w:rPr>
              <w:lastRenderedPageBreak/>
              <w:t>築している。</w:t>
            </w:r>
            <w:r w:rsidR="003C2945" w:rsidRPr="00040F1C">
              <w:rPr>
                <w:szCs w:val="21"/>
                <w:u w:val="single"/>
              </w:rPr>
              <w:t>私は</w:t>
            </w:r>
            <w:r w:rsidR="00790E95" w:rsidRPr="00040F1C">
              <w:rPr>
                <w:szCs w:val="21"/>
                <w:u w:val="single"/>
              </w:rPr>
              <w:t>「</w:t>
            </w:r>
            <w:r w:rsidR="00DC22AC" w:rsidRPr="00040F1C">
              <w:rPr>
                <w:szCs w:val="21"/>
                <w:u w:val="single"/>
              </w:rPr>
              <w:t>人事労務チーム</w:t>
            </w:r>
            <w:r w:rsidR="00790E95" w:rsidRPr="00040F1C">
              <w:rPr>
                <w:szCs w:val="21"/>
                <w:u w:val="single"/>
              </w:rPr>
              <w:t>」に所属し、</w:t>
            </w:r>
            <w:r w:rsidR="00DC22AC" w:rsidRPr="00040F1C">
              <w:rPr>
                <w:szCs w:val="21"/>
                <w:u w:val="single"/>
              </w:rPr>
              <w:t>働き方改革への対応</w:t>
            </w:r>
            <w:r w:rsidR="004321BF" w:rsidRPr="00040F1C">
              <w:rPr>
                <w:szCs w:val="21"/>
                <w:u w:val="single"/>
              </w:rPr>
              <w:t>や従業員への不祥事対応等、</w:t>
            </w:r>
            <w:r w:rsidR="00DC22AC" w:rsidRPr="00040F1C">
              <w:rPr>
                <w:szCs w:val="21"/>
                <w:u w:val="single"/>
              </w:rPr>
              <w:t>人事労務に関する最新実務</w:t>
            </w:r>
            <w:r w:rsidR="00B135AC" w:rsidRPr="00040F1C">
              <w:rPr>
                <w:szCs w:val="21"/>
                <w:u w:val="single"/>
              </w:rPr>
              <w:t>の</w:t>
            </w:r>
            <w:r w:rsidR="008622AE" w:rsidRPr="00040F1C">
              <w:rPr>
                <w:szCs w:val="21"/>
                <w:u w:val="single"/>
              </w:rPr>
              <w:t>研究・</w:t>
            </w:r>
            <w:r w:rsidR="006E5C32" w:rsidRPr="00040F1C">
              <w:rPr>
                <w:szCs w:val="21"/>
                <w:u w:val="single"/>
              </w:rPr>
              <w:t>経験を積み</w:t>
            </w:r>
            <w:r w:rsidR="00D62314" w:rsidRPr="00040F1C">
              <w:rPr>
                <w:szCs w:val="21"/>
                <w:u w:val="single"/>
              </w:rPr>
              <w:t>つつ</w:t>
            </w:r>
            <w:r w:rsidR="00790E95" w:rsidRPr="00040F1C">
              <w:rPr>
                <w:szCs w:val="21"/>
                <w:u w:val="single"/>
              </w:rPr>
              <w:t>、</w:t>
            </w:r>
            <w:r w:rsidR="00572B30" w:rsidRPr="00040F1C">
              <w:rPr>
                <w:szCs w:val="21"/>
                <w:u w:val="single"/>
              </w:rPr>
              <w:t>企業向け研修やセミナー等を重ねるなど、</w:t>
            </w:r>
            <w:r w:rsidR="00D62314" w:rsidRPr="00040F1C">
              <w:rPr>
                <w:szCs w:val="21"/>
                <w:u w:val="single"/>
              </w:rPr>
              <w:t>同分野に関する</w:t>
            </w:r>
            <w:r w:rsidR="00DC22AC" w:rsidRPr="00040F1C">
              <w:rPr>
                <w:szCs w:val="21"/>
                <w:u w:val="single"/>
              </w:rPr>
              <w:t>クライアント</w:t>
            </w:r>
            <w:r w:rsidR="008622AE" w:rsidRPr="00040F1C">
              <w:rPr>
                <w:szCs w:val="21"/>
                <w:u w:val="single"/>
              </w:rPr>
              <w:t>の</w:t>
            </w:r>
            <w:r w:rsidR="00DC22AC" w:rsidRPr="00040F1C">
              <w:rPr>
                <w:szCs w:val="21"/>
                <w:u w:val="single"/>
              </w:rPr>
              <w:t>拡大</w:t>
            </w:r>
            <w:r w:rsidR="007F454E" w:rsidRPr="00040F1C">
              <w:rPr>
                <w:szCs w:val="21"/>
                <w:u w:val="single"/>
              </w:rPr>
              <w:t>・深化</w:t>
            </w:r>
            <w:r w:rsidR="00DC22AC" w:rsidRPr="00040F1C">
              <w:rPr>
                <w:szCs w:val="21"/>
                <w:u w:val="single"/>
              </w:rPr>
              <w:t>を図っている。</w:t>
            </w:r>
            <w:r w:rsidR="00D319EC" w:rsidRPr="00040F1C">
              <w:rPr>
                <w:szCs w:val="21"/>
                <w:u w:val="single"/>
              </w:rPr>
              <w:t>なお、他に、後述する「内部通報チーム」と「信託チーム」に</w:t>
            </w:r>
            <w:r w:rsidR="00572B30" w:rsidRPr="00040F1C">
              <w:rPr>
                <w:szCs w:val="21"/>
                <w:u w:val="single"/>
              </w:rPr>
              <w:t>も</w:t>
            </w:r>
            <w:r w:rsidR="00D319EC" w:rsidRPr="00040F1C">
              <w:rPr>
                <w:szCs w:val="21"/>
                <w:u w:val="single"/>
              </w:rPr>
              <w:t>所属している。</w:t>
            </w:r>
          </w:p>
          <w:p w14:paraId="60E9383A" w14:textId="7DE1BE3C" w:rsidR="00D44FD8" w:rsidRPr="00040F1C" w:rsidRDefault="00FC410A" w:rsidP="00D44FD8">
            <w:pPr>
              <w:jc w:val="left"/>
              <w:rPr>
                <w:b/>
                <w:bCs/>
                <w:szCs w:val="21"/>
              </w:rPr>
            </w:pPr>
            <w:r w:rsidRPr="00040F1C">
              <w:rPr>
                <w:rFonts w:ascii="ＭＳ 明朝" w:hAnsi="ＭＳ 明朝" w:cs="ＭＳ 明朝" w:hint="eastAsia"/>
                <w:b/>
                <w:bCs/>
                <w:szCs w:val="21"/>
              </w:rPr>
              <w:t>◆</w:t>
            </w:r>
            <w:r w:rsidR="00D44FD8" w:rsidRPr="00040F1C">
              <w:rPr>
                <w:b/>
                <w:bCs/>
                <w:szCs w:val="21"/>
              </w:rPr>
              <w:t>M&amp;</w:t>
            </w:r>
            <w:r w:rsidR="00A94E37" w:rsidRPr="00040F1C">
              <w:rPr>
                <w:b/>
                <w:bCs/>
                <w:szCs w:val="21"/>
              </w:rPr>
              <w:t>A</w:t>
            </w:r>
          </w:p>
          <w:p w14:paraId="6E1EE3CE" w14:textId="1C0BA8B5" w:rsidR="00D44FD8" w:rsidRPr="00040F1C" w:rsidRDefault="00D44FD8" w:rsidP="00D44FD8">
            <w:pPr>
              <w:ind w:leftChars="100" w:left="210"/>
              <w:jc w:val="left"/>
              <w:rPr>
                <w:szCs w:val="21"/>
              </w:rPr>
            </w:pPr>
            <w:r w:rsidRPr="00040F1C">
              <w:rPr>
                <w:szCs w:val="21"/>
              </w:rPr>
              <w:t>法務</w:t>
            </w:r>
            <w:r w:rsidR="00A94E37" w:rsidRPr="00040F1C">
              <w:rPr>
                <w:szCs w:val="21"/>
              </w:rPr>
              <w:t>デューデ</w:t>
            </w:r>
            <w:r w:rsidR="003C2945" w:rsidRPr="00040F1C">
              <w:rPr>
                <w:szCs w:val="21"/>
              </w:rPr>
              <w:t>ィ</w:t>
            </w:r>
            <w:r w:rsidR="00A94E37" w:rsidRPr="00040F1C">
              <w:rPr>
                <w:szCs w:val="21"/>
              </w:rPr>
              <w:t>リジェンス</w:t>
            </w:r>
            <w:r w:rsidRPr="00040F1C">
              <w:rPr>
                <w:szCs w:val="21"/>
              </w:rPr>
              <w:t>（建設業、建材製造業、介護業、医療器具製造業、食品加工業、ホテル業、水産食品販売業、服飾品製造業</w:t>
            </w:r>
            <w:r w:rsidR="00362B4C" w:rsidRPr="00040F1C">
              <w:rPr>
                <w:szCs w:val="21"/>
              </w:rPr>
              <w:t>、倉庫・運送業</w:t>
            </w:r>
            <w:r w:rsidR="00EE7201" w:rsidRPr="00040F1C">
              <w:rPr>
                <w:szCs w:val="21"/>
              </w:rPr>
              <w:t>等</w:t>
            </w:r>
            <w:r w:rsidRPr="00040F1C">
              <w:rPr>
                <w:szCs w:val="21"/>
              </w:rPr>
              <w:t>）、</w:t>
            </w:r>
            <w:r w:rsidR="00576A85" w:rsidRPr="00040F1C">
              <w:rPr>
                <w:szCs w:val="21"/>
              </w:rPr>
              <w:t>買収</w:t>
            </w:r>
            <w:r w:rsidR="00E912A2" w:rsidRPr="00040F1C">
              <w:rPr>
                <w:szCs w:val="21"/>
              </w:rPr>
              <w:t>企業</w:t>
            </w:r>
            <w:r w:rsidRPr="00040F1C">
              <w:rPr>
                <w:szCs w:val="21"/>
              </w:rPr>
              <w:t>側</w:t>
            </w:r>
            <w:r w:rsidR="00576A85" w:rsidRPr="00040F1C">
              <w:rPr>
                <w:szCs w:val="21"/>
              </w:rPr>
              <w:t>の</w:t>
            </w:r>
            <w:r w:rsidRPr="00040F1C">
              <w:rPr>
                <w:szCs w:val="21"/>
              </w:rPr>
              <w:t>法務アドバイザリー</w:t>
            </w:r>
            <w:r w:rsidR="00124145" w:rsidRPr="00040F1C">
              <w:rPr>
                <w:szCs w:val="21"/>
              </w:rPr>
              <w:t>・契約書作成（事業譲渡、株式譲渡</w:t>
            </w:r>
            <w:r w:rsidRPr="00040F1C">
              <w:rPr>
                <w:szCs w:val="21"/>
              </w:rPr>
              <w:t>、</w:t>
            </w:r>
            <w:r w:rsidR="00124145" w:rsidRPr="00040F1C">
              <w:rPr>
                <w:szCs w:val="21"/>
              </w:rPr>
              <w:t>会社分割等）、</w:t>
            </w:r>
            <w:r w:rsidRPr="00040F1C">
              <w:rPr>
                <w:szCs w:val="21"/>
              </w:rPr>
              <w:t>上場会社における株式交換時の第三者委員会補助</w:t>
            </w:r>
            <w:r w:rsidR="00E302CB" w:rsidRPr="00040F1C">
              <w:rPr>
                <w:szCs w:val="21"/>
              </w:rPr>
              <w:t>、等。</w:t>
            </w:r>
          </w:p>
          <w:p w14:paraId="79F80C7C" w14:textId="3317251E" w:rsidR="007A4A02" w:rsidRPr="00040F1C" w:rsidRDefault="007A4A02" w:rsidP="007A4A02">
            <w:pPr>
              <w:jc w:val="left"/>
              <w:rPr>
                <w:b/>
                <w:bCs/>
                <w:szCs w:val="21"/>
              </w:rPr>
            </w:pPr>
            <w:r w:rsidRPr="00040F1C">
              <w:rPr>
                <w:rFonts w:ascii="ＭＳ 明朝" w:hAnsi="ＭＳ 明朝" w:cs="ＭＳ 明朝" w:hint="eastAsia"/>
                <w:b/>
                <w:bCs/>
                <w:szCs w:val="21"/>
              </w:rPr>
              <w:t>◆</w:t>
            </w:r>
            <w:r w:rsidRPr="00040F1C">
              <w:rPr>
                <w:b/>
                <w:bCs/>
                <w:szCs w:val="21"/>
              </w:rPr>
              <w:t>危機管理（不祥事調査・内部通報制度）</w:t>
            </w:r>
          </w:p>
          <w:p w14:paraId="514851BD" w14:textId="0C7C7FC5" w:rsidR="007A4A02" w:rsidRPr="00040F1C" w:rsidRDefault="00955E6A" w:rsidP="001D57DF">
            <w:pPr>
              <w:ind w:leftChars="100" w:left="420" w:hangingChars="100" w:hanging="210"/>
              <w:jc w:val="left"/>
              <w:rPr>
                <w:szCs w:val="21"/>
              </w:rPr>
            </w:pPr>
            <w:r w:rsidRPr="00040F1C">
              <w:rPr>
                <w:szCs w:val="21"/>
              </w:rPr>
              <w:t>・</w:t>
            </w:r>
            <w:r w:rsidR="007A4A02" w:rsidRPr="00040F1C">
              <w:rPr>
                <w:szCs w:val="21"/>
              </w:rPr>
              <w:t>上場会社の第三者調査委員会及び特別調査委員会の補助（会計不正、自動車部品や化学素材の検査不正、従業員による横領、パワーハラスメント等）、社内調査の受託（パワーハラスメント）、等。</w:t>
            </w:r>
          </w:p>
          <w:p w14:paraId="7EA522F8" w14:textId="56141950" w:rsidR="00D44FD8" w:rsidRPr="00040F1C" w:rsidRDefault="007A4A02" w:rsidP="001D57DF">
            <w:pPr>
              <w:ind w:left="840" w:hangingChars="400" w:hanging="840"/>
              <w:jc w:val="left"/>
              <w:rPr>
                <w:b/>
                <w:bCs/>
                <w:szCs w:val="21"/>
              </w:rPr>
            </w:pPr>
            <w:r w:rsidRPr="00040F1C">
              <w:rPr>
                <w:szCs w:val="21"/>
              </w:rPr>
              <w:t xml:space="preserve">　　</w:t>
            </w:r>
            <w:r w:rsidRPr="00040F1C">
              <w:rPr>
                <w:rFonts w:ascii="ＭＳ 明朝" w:hAnsi="ＭＳ 明朝" w:cs="ＭＳ 明朝" w:hint="eastAsia"/>
                <w:szCs w:val="21"/>
                <w:u w:val="single"/>
              </w:rPr>
              <w:t>※</w:t>
            </w:r>
            <w:r w:rsidRPr="00040F1C">
              <w:rPr>
                <w:szCs w:val="21"/>
                <w:u w:val="single"/>
              </w:rPr>
              <w:t xml:space="preserve">　</w:t>
            </w:r>
            <w:r w:rsidR="00050261" w:rsidRPr="00040F1C">
              <w:rPr>
                <w:szCs w:val="21"/>
                <w:u w:val="single"/>
              </w:rPr>
              <w:t>多くの</w:t>
            </w:r>
            <w:r w:rsidR="007F454E" w:rsidRPr="00040F1C">
              <w:rPr>
                <w:szCs w:val="21"/>
                <w:u w:val="single"/>
              </w:rPr>
              <w:t>上場会社の</w:t>
            </w:r>
            <w:r w:rsidR="009E5A16" w:rsidRPr="00040F1C">
              <w:rPr>
                <w:szCs w:val="21"/>
                <w:u w:val="single"/>
              </w:rPr>
              <w:t>第三者調査委員会・特別調査委員会の補助</w:t>
            </w:r>
            <w:r w:rsidR="00DA1993" w:rsidRPr="00040F1C">
              <w:rPr>
                <w:szCs w:val="21"/>
                <w:u w:val="single"/>
              </w:rPr>
              <w:t>を経験している。</w:t>
            </w:r>
            <w:r w:rsidR="008A17E7" w:rsidRPr="00040F1C">
              <w:rPr>
                <w:szCs w:val="21"/>
                <w:u w:val="single"/>
              </w:rPr>
              <w:t>限られた時間の中で、数多くの資料やメールの分析</w:t>
            </w:r>
            <w:r w:rsidR="008B1B06" w:rsidRPr="00040F1C">
              <w:rPr>
                <w:szCs w:val="21"/>
                <w:u w:val="single"/>
              </w:rPr>
              <w:t>し、また、</w:t>
            </w:r>
            <w:r w:rsidR="008A17E7" w:rsidRPr="00040F1C">
              <w:rPr>
                <w:szCs w:val="21"/>
                <w:u w:val="single"/>
              </w:rPr>
              <w:t>多くの関係者からのヒアリング</w:t>
            </w:r>
            <w:r w:rsidR="008B1B06" w:rsidRPr="00040F1C">
              <w:rPr>
                <w:szCs w:val="21"/>
                <w:u w:val="single"/>
              </w:rPr>
              <w:t>を実施すること</w:t>
            </w:r>
            <w:r w:rsidR="008A17E7" w:rsidRPr="00040F1C">
              <w:rPr>
                <w:szCs w:val="21"/>
                <w:u w:val="single"/>
              </w:rPr>
              <w:t>等</w:t>
            </w:r>
            <w:r w:rsidR="003B7CFC" w:rsidRPr="00040F1C">
              <w:rPr>
                <w:szCs w:val="21"/>
                <w:u w:val="single"/>
              </w:rPr>
              <w:t>により</w:t>
            </w:r>
            <w:r w:rsidR="008A17E7" w:rsidRPr="00040F1C">
              <w:rPr>
                <w:szCs w:val="21"/>
                <w:u w:val="single"/>
              </w:rPr>
              <w:t>、調査遂行能力や事案分析力を養うとともに、企業のコンプライアンス体制・ガバナンス体制に関する洞察力を養ってきた。</w:t>
            </w:r>
          </w:p>
          <w:p w14:paraId="17812D52" w14:textId="1F3E6EDA" w:rsidR="00D44FD8" w:rsidRPr="00040F1C" w:rsidRDefault="00955E6A" w:rsidP="001D57DF">
            <w:pPr>
              <w:ind w:leftChars="100" w:left="420" w:hangingChars="100" w:hanging="210"/>
              <w:jc w:val="left"/>
              <w:rPr>
                <w:szCs w:val="21"/>
              </w:rPr>
            </w:pPr>
            <w:r w:rsidRPr="00040F1C">
              <w:rPr>
                <w:szCs w:val="21"/>
              </w:rPr>
              <w:t>・</w:t>
            </w:r>
            <w:r w:rsidR="0079067D" w:rsidRPr="00040F1C">
              <w:rPr>
                <w:szCs w:val="21"/>
              </w:rPr>
              <w:t>内部通報制度の</w:t>
            </w:r>
            <w:r w:rsidR="00D44FD8" w:rsidRPr="00040F1C">
              <w:rPr>
                <w:szCs w:val="21"/>
              </w:rPr>
              <w:t>外部窓口業務の受託（建設</w:t>
            </w:r>
            <w:r w:rsidR="007F4950" w:rsidRPr="00040F1C">
              <w:rPr>
                <w:szCs w:val="21"/>
              </w:rPr>
              <w:t>業</w:t>
            </w:r>
            <w:r w:rsidR="00D44FD8" w:rsidRPr="00040F1C">
              <w:rPr>
                <w:szCs w:val="21"/>
              </w:rPr>
              <w:t>、</w:t>
            </w:r>
            <w:r w:rsidR="00120C6C" w:rsidRPr="00040F1C">
              <w:rPr>
                <w:szCs w:val="21"/>
              </w:rPr>
              <w:t>銀行</w:t>
            </w:r>
            <w:r w:rsidR="007F4950" w:rsidRPr="00040F1C">
              <w:rPr>
                <w:szCs w:val="21"/>
              </w:rPr>
              <w:t>業</w:t>
            </w:r>
            <w:r w:rsidR="00D44FD8" w:rsidRPr="00040F1C">
              <w:rPr>
                <w:szCs w:val="21"/>
              </w:rPr>
              <w:t>、製薬</w:t>
            </w:r>
            <w:r w:rsidR="00302A09" w:rsidRPr="00040F1C">
              <w:rPr>
                <w:szCs w:val="21"/>
              </w:rPr>
              <w:t>業</w:t>
            </w:r>
            <w:r w:rsidR="00D44FD8" w:rsidRPr="00040F1C">
              <w:rPr>
                <w:szCs w:val="21"/>
              </w:rPr>
              <w:t>、出版</w:t>
            </w:r>
            <w:r w:rsidR="00302A09" w:rsidRPr="00040F1C">
              <w:rPr>
                <w:szCs w:val="21"/>
              </w:rPr>
              <w:t>業</w:t>
            </w:r>
            <w:r w:rsidR="00D44FD8" w:rsidRPr="00040F1C">
              <w:rPr>
                <w:szCs w:val="21"/>
              </w:rPr>
              <w:t>）、内部通報制度の構築支援（人材</w:t>
            </w:r>
            <w:r w:rsidR="00133F4D" w:rsidRPr="00040F1C">
              <w:rPr>
                <w:szCs w:val="21"/>
              </w:rPr>
              <w:t>紹介・</w:t>
            </w:r>
            <w:r w:rsidR="00D44FD8" w:rsidRPr="00040F1C">
              <w:rPr>
                <w:szCs w:val="21"/>
              </w:rPr>
              <w:t>派遣</w:t>
            </w:r>
            <w:r w:rsidR="002F3BBB" w:rsidRPr="00040F1C">
              <w:rPr>
                <w:szCs w:val="21"/>
              </w:rPr>
              <w:t>業</w:t>
            </w:r>
            <w:r w:rsidR="00D44FD8" w:rsidRPr="00040F1C">
              <w:rPr>
                <w:szCs w:val="21"/>
              </w:rPr>
              <w:t>）</w:t>
            </w:r>
            <w:r w:rsidR="00FF5031" w:rsidRPr="00040F1C">
              <w:rPr>
                <w:szCs w:val="21"/>
              </w:rPr>
              <w:t>、社内研修</w:t>
            </w:r>
            <w:r w:rsidR="003D5FC2" w:rsidRPr="00040F1C">
              <w:rPr>
                <w:szCs w:val="21"/>
              </w:rPr>
              <w:t>の講師</w:t>
            </w:r>
            <w:r w:rsidR="000F4484" w:rsidRPr="00040F1C">
              <w:rPr>
                <w:szCs w:val="21"/>
              </w:rPr>
              <w:t>（窓口対応業務、調査業務等）、等。</w:t>
            </w:r>
          </w:p>
          <w:p w14:paraId="61119AC9" w14:textId="6F23F2C2" w:rsidR="00572B30" w:rsidRPr="00040F1C" w:rsidRDefault="00DC22AC" w:rsidP="001D57DF">
            <w:pPr>
              <w:ind w:leftChars="200" w:left="840" w:hangingChars="200" w:hanging="420"/>
              <w:jc w:val="left"/>
              <w:rPr>
                <w:szCs w:val="21"/>
              </w:rPr>
            </w:pPr>
            <w:r w:rsidRPr="00040F1C">
              <w:rPr>
                <w:rFonts w:ascii="ＭＳ 明朝" w:hAnsi="ＭＳ 明朝" w:cs="ＭＳ 明朝" w:hint="eastAsia"/>
                <w:szCs w:val="21"/>
                <w:u w:val="single"/>
              </w:rPr>
              <w:t>※</w:t>
            </w:r>
            <w:r w:rsidR="00B2218A" w:rsidRPr="00040F1C">
              <w:rPr>
                <w:szCs w:val="21"/>
                <w:u w:val="single"/>
              </w:rPr>
              <w:t xml:space="preserve">　</w:t>
            </w:r>
            <w:r w:rsidR="00ED689D" w:rsidRPr="00040F1C">
              <w:rPr>
                <w:szCs w:val="21"/>
                <w:u w:val="single"/>
              </w:rPr>
              <w:t>所内の</w:t>
            </w:r>
            <w:r w:rsidR="001074AD" w:rsidRPr="00040F1C">
              <w:rPr>
                <w:szCs w:val="21"/>
                <w:u w:val="single"/>
              </w:rPr>
              <w:t>「</w:t>
            </w:r>
            <w:r w:rsidRPr="00040F1C">
              <w:rPr>
                <w:szCs w:val="21"/>
                <w:u w:val="single"/>
              </w:rPr>
              <w:t>内部通報チーム</w:t>
            </w:r>
            <w:r w:rsidR="001074AD" w:rsidRPr="00040F1C">
              <w:rPr>
                <w:szCs w:val="21"/>
                <w:u w:val="single"/>
              </w:rPr>
              <w:t>」に所属し、</w:t>
            </w:r>
            <w:r w:rsidRPr="00040F1C">
              <w:rPr>
                <w:szCs w:val="21"/>
                <w:u w:val="single"/>
              </w:rPr>
              <w:t>内部通報制度認証や公益通報者保護法の改正</w:t>
            </w:r>
            <w:r w:rsidR="002B0CD0" w:rsidRPr="00040F1C">
              <w:rPr>
                <w:szCs w:val="21"/>
                <w:u w:val="single"/>
              </w:rPr>
              <w:t>対応等、</w:t>
            </w:r>
            <w:r w:rsidRPr="00040F1C">
              <w:rPr>
                <w:szCs w:val="21"/>
                <w:u w:val="single"/>
              </w:rPr>
              <w:t>内部通報制度に関する最新実務</w:t>
            </w:r>
            <w:r w:rsidR="001074AD" w:rsidRPr="00040F1C">
              <w:rPr>
                <w:szCs w:val="21"/>
                <w:u w:val="single"/>
              </w:rPr>
              <w:t>の研究・経験を積みつつ、</w:t>
            </w:r>
            <w:r w:rsidR="00572B30" w:rsidRPr="00040F1C">
              <w:rPr>
                <w:szCs w:val="21"/>
                <w:u w:val="single"/>
              </w:rPr>
              <w:t>企業向け研修やセミナー等を重ねるなど、</w:t>
            </w:r>
            <w:r w:rsidR="001074AD" w:rsidRPr="00040F1C">
              <w:rPr>
                <w:szCs w:val="21"/>
                <w:u w:val="single"/>
              </w:rPr>
              <w:t>同分野に関するクライアントの拡大</w:t>
            </w:r>
            <w:r w:rsidR="007F454E" w:rsidRPr="00040F1C">
              <w:rPr>
                <w:szCs w:val="21"/>
                <w:u w:val="single"/>
              </w:rPr>
              <w:t>・深化</w:t>
            </w:r>
            <w:r w:rsidR="001074AD" w:rsidRPr="00040F1C">
              <w:rPr>
                <w:szCs w:val="21"/>
                <w:u w:val="single"/>
              </w:rPr>
              <w:t>を図っている。</w:t>
            </w:r>
          </w:p>
          <w:p w14:paraId="36257AE4" w14:textId="4AC4AFB7" w:rsidR="00D44FD8" w:rsidRPr="00040F1C" w:rsidRDefault="00FC410A" w:rsidP="00D44FD8">
            <w:pPr>
              <w:jc w:val="left"/>
              <w:rPr>
                <w:b/>
                <w:bCs/>
                <w:szCs w:val="21"/>
              </w:rPr>
            </w:pPr>
            <w:r w:rsidRPr="00040F1C">
              <w:rPr>
                <w:rFonts w:ascii="ＭＳ 明朝" w:hAnsi="ＭＳ 明朝" w:cs="ＭＳ 明朝" w:hint="eastAsia"/>
                <w:b/>
                <w:bCs/>
                <w:szCs w:val="21"/>
              </w:rPr>
              <w:t>◆</w:t>
            </w:r>
            <w:r w:rsidR="00451742" w:rsidRPr="00040F1C">
              <w:rPr>
                <w:b/>
                <w:bCs/>
                <w:szCs w:val="21"/>
              </w:rPr>
              <w:t>金融関連</w:t>
            </w:r>
            <w:r w:rsidR="001D57DF" w:rsidRPr="00040F1C">
              <w:rPr>
                <w:b/>
                <w:bCs/>
                <w:szCs w:val="21"/>
              </w:rPr>
              <w:t>法</w:t>
            </w:r>
            <w:r w:rsidR="00451742" w:rsidRPr="00040F1C">
              <w:rPr>
                <w:b/>
                <w:bCs/>
                <w:szCs w:val="21"/>
              </w:rPr>
              <w:t>務（</w:t>
            </w:r>
            <w:r w:rsidR="00D44FD8" w:rsidRPr="00040F1C">
              <w:rPr>
                <w:b/>
                <w:bCs/>
                <w:szCs w:val="21"/>
              </w:rPr>
              <w:t>保険</w:t>
            </w:r>
            <w:r w:rsidR="006C2CD4" w:rsidRPr="00040F1C">
              <w:rPr>
                <w:b/>
                <w:bCs/>
                <w:szCs w:val="21"/>
              </w:rPr>
              <w:t>業</w:t>
            </w:r>
            <w:r w:rsidR="00DE78BD" w:rsidRPr="00040F1C">
              <w:rPr>
                <w:b/>
                <w:bCs/>
                <w:szCs w:val="21"/>
              </w:rPr>
              <w:t>法・保険法</w:t>
            </w:r>
            <w:r w:rsidR="00451742" w:rsidRPr="00040F1C">
              <w:rPr>
                <w:b/>
                <w:bCs/>
                <w:szCs w:val="21"/>
              </w:rPr>
              <w:t>、銀行業）</w:t>
            </w:r>
          </w:p>
          <w:p w14:paraId="7E688559" w14:textId="2F0F0582" w:rsidR="00071773" w:rsidRPr="00040F1C" w:rsidRDefault="00D44FD8" w:rsidP="001D57DF">
            <w:pPr>
              <w:ind w:left="420" w:hangingChars="200" w:hanging="420"/>
              <w:jc w:val="left"/>
              <w:rPr>
                <w:szCs w:val="21"/>
              </w:rPr>
            </w:pPr>
            <w:r w:rsidRPr="00040F1C">
              <w:rPr>
                <w:szCs w:val="21"/>
              </w:rPr>
              <w:t xml:space="preserve">　</w:t>
            </w:r>
            <w:r w:rsidR="00451742" w:rsidRPr="00040F1C">
              <w:rPr>
                <w:szCs w:val="21"/>
              </w:rPr>
              <w:t>・</w:t>
            </w:r>
            <w:r w:rsidR="00C2206F" w:rsidRPr="00040F1C">
              <w:rPr>
                <w:szCs w:val="21"/>
              </w:rPr>
              <w:t>保険業法や監督指針等の</w:t>
            </w:r>
            <w:r w:rsidR="00071773" w:rsidRPr="00040F1C">
              <w:rPr>
                <w:szCs w:val="21"/>
              </w:rPr>
              <w:t>各種</w:t>
            </w:r>
            <w:r w:rsidR="005227D2" w:rsidRPr="00040F1C">
              <w:rPr>
                <w:szCs w:val="21"/>
              </w:rPr>
              <w:t>法令・</w:t>
            </w:r>
            <w:r w:rsidR="00071773" w:rsidRPr="00040F1C">
              <w:rPr>
                <w:szCs w:val="21"/>
              </w:rPr>
              <w:t>規制</w:t>
            </w:r>
            <w:r w:rsidR="00115565" w:rsidRPr="00040F1C">
              <w:rPr>
                <w:szCs w:val="21"/>
              </w:rPr>
              <w:t>への</w:t>
            </w:r>
            <w:r w:rsidR="00071773" w:rsidRPr="00040F1C">
              <w:rPr>
                <w:szCs w:val="21"/>
              </w:rPr>
              <w:t>対応のアドバイス（保険</w:t>
            </w:r>
            <w:r w:rsidR="002316C6" w:rsidRPr="00040F1C">
              <w:rPr>
                <w:szCs w:val="21"/>
              </w:rPr>
              <w:t>募集・加入勧奨</w:t>
            </w:r>
            <w:r w:rsidR="00071773" w:rsidRPr="00040F1C">
              <w:rPr>
                <w:szCs w:val="21"/>
              </w:rPr>
              <w:t>スキームの構築、広告宣伝や景品提供の法令適合性、商品に付随する</w:t>
            </w:r>
            <w:r w:rsidR="00263A2D" w:rsidRPr="00040F1C">
              <w:rPr>
                <w:szCs w:val="21"/>
              </w:rPr>
              <w:t>保証</w:t>
            </w:r>
            <w:r w:rsidR="00071773" w:rsidRPr="00040F1C">
              <w:rPr>
                <w:szCs w:val="21"/>
              </w:rPr>
              <w:t>サービス提供の法令適合性等）、</w:t>
            </w:r>
            <w:r w:rsidR="009A0637" w:rsidRPr="00040F1C">
              <w:rPr>
                <w:szCs w:val="21"/>
              </w:rPr>
              <w:t>各種訴訟・</w:t>
            </w:r>
            <w:r w:rsidR="009A0637" w:rsidRPr="00040F1C">
              <w:rPr>
                <w:szCs w:val="21"/>
              </w:rPr>
              <w:t>ADR</w:t>
            </w:r>
            <w:r w:rsidR="009A0637" w:rsidRPr="00040F1C">
              <w:rPr>
                <w:szCs w:val="21"/>
              </w:rPr>
              <w:t>等への対応（</w:t>
            </w:r>
            <w:r w:rsidR="00124145" w:rsidRPr="00040F1C">
              <w:rPr>
                <w:szCs w:val="21"/>
              </w:rPr>
              <w:t>保険金支払</w:t>
            </w:r>
            <w:r w:rsidR="00F323A7" w:rsidRPr="00040F1C">
              <w:rPr>
                <w:szCs w:val="21"/>
              </w:rPr>
              <w:t>請求</w:t>
            </w:r>
            <w:r w:rsidR="009A0637" w:rsidRPr="00040F1C">
              <w:rPr>
                <w:szCs w:val="21"/>
              </w:rPr>
              <w:t>、</w:t>
            </w:r>
            <w:r w:rsidR="00F323A7" w:rsidRPr="00040F1C">
              <w:rPr>
                <w:szCs w:val="21"/>
              </w:rPr>
              <w:t>損失</w:t>
            </w:r>
            <w:r w:rsidR="00124145" w:rsidRPr="00040F1C">
              <w:rPr>
                <w:szCs w:val="21"/>
              </w:rPr>
              <w:t>補填</w:t>
            </w:r>
            <w:r w:rsidR="00F323A7" w:rsidRPr="00040F1C">
              <w:rPr>
                <w:szCs w:val="21"/>
              </w:rPr>
              <w:t>請求</w:t>
            </w:r>
            <w:r w:rsidR="009A0637" w:rsidRPr="00040F1C">
              <w:rPr>
                <w:szCs w:val="21"/>
              </w:rPr>
              <w:t>、保険会社・保険代理店の説明義務違反等）</w:t>
            </w:r>
            <w:r w:rsidR="00124145" w:rsidRPr="00040F1C">
              <w:rPr>
                <w:szCs w:val="21"/>
              </w:rPr>
              <w:t>、</w:t>
            </w:r>
            <w:r w:rsidR="0038749C" w:rsidRPr="00040F1C">
              <w:rPr>
                <w:szCs w:val="21"/>
              </w:rPr>
              <w:t>保険契約管理・保全事務等に関する各種事故・トラブルに関する対応・アドバイス、</w:t>
            </w:r>
            <w:r w:rsidR="000D5C0F" w:rsidRPr="00040F1C">
              <w:rPr>
                <w:szCs w:val="21"/>
              </w:rPr>
              <w:t>各種法令に関する意見書作成</w:t>
            </w:r>
            <w:r w:rsidR="00FF5031" w:rsidRPr="00040F1C">
              <w:rPr>
                <w:szCs w:val="21"/>
              </w:rPr>
              <w:t>、</w:t>
            </w:r>
            <w:r w:rsidR="000D5C0F" w:rsidRPr="00040F1C">
              <w:rPr>
                <w:szCs w:val="21"/>
              </w:rPr>
              <w:t>等</w:t>
            </w:r>
          </w:p>
          <w:p w14:paraId="1EB6EE4B" w14:textId="3F869700" w:rsidR="00C3498A" w:rsidRPr="00040F1C" w:rsidRDefault="00C3498A" w:rsidP="00B2218A">
            <w:pPr>
              <w:ind w:left="840" w:hangingChars="400" w:hanging="840"/>
              <w:jc w:val="left"/>
              <w:rPr>
                <w:szCs w:val="21"/>
              </w:rPr>
            </w:pPr>
            <w:r w:rsidRPr="00040F1C">
              <w:rPr>
                <w:szCs w:val="21"/>
              </w:rPr>
              <w:t xml:space="preserve">　</w:t>
            </w:r>
            <w:r w:rsidR="00E40C5C" w:rsidRPr="00040F1C">
              <w:rPr>
                <w:szCs w:val="21"/>
              </w:rPr>
              <w:t xml:space="preserve">　</w:t>
            </w:r>
            <w:r w:rsidRPr="00040F1C">
              <w:rPr>
                <w:rFonts w:ascii="ＭＳ 明朝" w:hAnsi="ＭＳ 明朝" w:cs="ＭＳ 明朝" w:hint="eastAsia"/>
                <w:szCs w:val="21"/>
                <w:u w:val="single"/>
              </w:rPr>
              <w:t>※</w:t>
            </w:r>
            <w:r w:rsidR="00B2218A" w:rsidRPr="00040F1C">
              <w:rPr>
                <w:szCs w:val="21"/>
                <w:u w:val="single"/>
              </w:rPr>
              <w:t xml:space="preserve">　</w:t>
            </w:r>
            <w:r w:rsidR="00130D44" w:rsidRPr="00040F1C">
              <w:rPr>
                <w:szCs w:val="21"/>
                <w:u w:val="single"/>
              </w:rPr>
              <w:t>各種企業（保険会社</w:t>
            </w:r>
            <w:r w:rsidR="003C7E60" w:rsidRPr="00040F1C">
              <w:rPr>
                <w:szCs w:val="21"/>
                <w:u w:val="single"/>
              </w:rPr>
              <w:t>やその他の業種</w:t>
            </w:r>
            <w:r w:rsidR="00130D44" w:rsidRPr="00040F1C">
              <w:rPr>
                <w:szCs w:val="21"/>
                <w:u w:val="single"/>
              </w:rPr>
              <w:t>）から、新たなビジネススキームが</w:t>
            </w:r>
            <w:r w:rsidRPr="00040F1C">
              <w:rPr>
                <w:szCs w:val="21"/>
                <w:u w:val="single"/>
              </w:rPr>
              <w:t>保険業法</w:t>
            </w:r>
            <w:r w:rsidR="001F7AB8" w:rsidRPr="00040F1C">
              <w:rPr>
                <w:szCs w:val="21"/>
                <w:u w:val="single"/>
              </w:rPr>
              <w:t>等の各種法令・規制に適合する</w:t>
            </w:r>
            <w:r w:rsidR="00130D44" w:rsidRPr="00040F1C">
              <w:rPr>
                <w:szCs w:val="21"/>
                <w:u w:val="single"/>
              </w:rPr>
              <w:t>ようにする</w:t>
            </w:r>
            <w:r w:rsidR="001F7AB8" w:rsidRPr="00040F1C">
              <w:rPr>
                <w:szCs w:val="21"/>
                <w:u w:val="single"/>
              </w:rPr>
              <w:t>ため</w:t>
            </w:r>
            <w:r w:rsidR="00130D44" w:rsidRPr="00040F1C">
              <w:rPr>
                <w:szCs w:val="21"/>
                <w:u w:val="single"/>
              </w:rPr>
              <w:t>の</w:t>
            </w:r>
            <w:r w:rsidRPr="00040F1C">
              <w:rPr>
                <w:szCs w:val="21"/>
                <w:u w:val="single"/>
              </w:rPr>
              <w:t>相談を</w:t>
            </w:r>
            <w:r w:rsidR="00130D44" w:rsidRPr="00040F1C">
              <w:rPr>
                <w:szCs w:val="21"/>
                <w:u w:val="single"/>
              </w:rPr>
              <w:t>複数</w:t>
            </w:r>
            <w:r w:rsidRPr="00040F1C">
              <w:rPr>
                <w:szCs w:val="21"/>
                <w:u w:val="single"/>
              </w:rPr>
              <w:t>受けて</w:t>
            </w:r>
            <w:r w:rsidR="001F7AB8" w:rsidRPr="00040F1C">
              <w:rPr>
                <w:szCs w:val="21"/>
                <w:u w:val="single"/>
              </w:rPr>
              <w:t>おり、</w:t>
            </w:r>
            <w:r w:rsidR="00130D44" w:rsidRPr="00040F1C">
              <w:rPr>
                <w:szCs w:val="21"/>
                <w:u w:val="single"/>
              </w:rPr>
              <w:t>これに関連して、</w:t>
            </w:r>
            <w:r w:rsidRPr="00040F1C">
              <w:rPr>
                <w:szCs w:val="21"/>
                <w:u w:val="single"/>
              </w:rPr>
              <w:t>監督官庁との折衝・意見交換</w:t>
            </w:r>
            <w:r w:rsidR="00130D44" w:rsidRPr="00040F1C">
              <w:rPr>
                <w:szCs w:val="21"/>
                <w:u w:val="single"/>
              </w:rPr>
              <w:t>の</w:t>
            </w:r>
            <w:r w:rsidR="001F7AB8" w:rsidRPr="00040F1C">
              <w:rPr>
                <w:szCs w:val="21"/>
                <w:u w:val="single"/>
              </w:rPr>
              <w:t>対応</w:t>
            </w:r>
            <w:r w:rsidR="00130D44" w:rsidRPr="00040F1C">
              <w:rPr>
                <w:szCs w:val="21"/>
                <w:u w:val="single"/>
              </w:rPr>
              <w:t>や意見書作成等も行ってきた</w:t>
            </w:r>
            <w:r w:rsidRPr="00040F1C">
              <w:rPr>
                <w:szCs w:val="21"/>
                <w:u w:val="single"/>
              </w:rPr>
              <w:t>。</w:t>
            </w:r>
            <w:r w:rsidR="001F7AB8" w:rsidRPr="00040F1C">
              <w:rPr>
                <w:szCs w:val="21"/>
                <w:u w:val="single"/>
              </w:rPr>
              <w:t>これら</w:t>
            </w:r>
            <w:r w:rsidR="00130D44" w:rsidRPr="00040F1C">
              <w:rPr>
                <w:szCs w:val="21"/>
                <w:u w:val="single"/>
              </w:rPr>
              <w:t>の経験に</w:t>
            </w:r>
            <w:r w:rsidR="001F7AB8" w:rsidRPr="00040F1C">
              <w:rPr>
                <w:szCs w:val="21"/>
                <w:u w:val="single"/>
              </w:rPr>
              <w:t>より、</w:t>
            </w:r>
            <w:r w:rsidRPr="00040F1C">
              <w:rPr>
                <w:szCs w:val="21"/>
                <w:u w:val="single"/>
              </w:rPr>
              <w:t>法的意見を整理する能力</w:t>
            </w:r>
            <w:r w:rsidR="00130D44" w:rsidRPr="00040F1C">
              <w:rPr>
                <w:szCs w:val="21"/>
                <w:u w:val="single"/>
              </w:rPr>
              <w:t>や</w:t>
            </w:r>
            <w:r w:rsidRPr="00040F1C">
              <w:rPr>
                <w:szCs w:val="21"/>
                <w:u w:val="single"/>
              </w:rPr>
              <w:t>監督官庁等の関係当事者</w:t>
            </w:r>
            <w:r w:rsidR="001F7AB8" w:rsidRPr="00040F1C">
              <w:rPr>
                <w:szCs w:val="21"/>
                <w:u w:val="single"/>
              </w:rPr>
              <w:t>との折衝・</w:t>
            </w:r>
            <w:r w:rsidRPr="00040F1C">
              <w:rPr>
                <w:szCs w:val="21"/>
                <w:u w:val="single"/>
              </w:rPr>
              <w:t>交渉能力を培</w:t>
            </w:r>
            <w:r w:rsidR="00130D44" w:rsidRPr="00040F1C">
              <w:rPr>
                <w:szCs w:val="21"/>
                <w:u w:val="single"/>
              </w:rPr>
              <w:t>ってきた</w:t>
            </w:r>
            <w:r w:rsidR="001F7AB8" w:rsidRPr="00040F1C">
              <w:rPr>
                <w:szCs w:val="21"/>
                <w:u w:val="single"/>
              </w:rPr>
              <w:t>。</w:t>
            </w:r>
          </w:p>
          <w:p w14:paraId="4C0DCB14" w14:textId="29E7511F" w:rsidR="009A0637" w:rsidRPr="00040F1C" w:rsidRDefault="00451742" w:rsidP="001D57DF">
            <w:pPr>
              <w:ind w:leftChars="100" w:left="458" w:hangingChars="118" w:hanging="248"/>
              <w:jc w:val="left"/>
              <w:rPr>
                <w:szCs w:val="21"/>
              </w:rPr>
            </w:pPr>
            <w:r w:rsidRPr="00040F1C">
              <w:rPr>
                <w:szCs w:val="21"/>
              </w:rPr>
              <w:t>・</w:t>
            </w:r>
            <w:r w:rsidR="00086106" w:rsidRPr="00040F1C">
              <w:rPr>
                <w:szCs w:val="21"/>
              </w:rPr>
              <w:t>銀行業関連の</w:t>
            </w:r>
            <w:r w:rsidR="00ED0FF1" w:rsidRPr="00040F1C">
              <w:rPr>
                <w:szCs w:val="21"/>
              </w:rPr>
              <w:t>各種法令・規制への対応のアドバイス（保険の窓口販売等）、</w:t>
            </w:r>
            <w:r w:rsidR="00A97387" w:rsidRPr="00040F1C">
              <w:rPr>
                <w:szCs w:val="21"/>
              </w:rPr>
              <w:t>各種訴訟・</w:t>
            </w:r>
            <w:r w:rsidR="00A97387" w:rsidRPr="00040F1C">
              <w:rPr>
                <w:szCs w:val="21"/>
              </w:rPr>
              <w:t>ADR</w:t>
            </w:r>
            <w:r w:rsidR="00A97387" w:rsidRPr="00040F1C">
              <w:rPr>
                <w:szCs w:val="21"/>
              </w:rPr>
              <w:t>等への対応（</w:t>
            </w:r>
            <w:r w:rsidR="00120C6C" w:rsidRPr="00040F1C">
              <w:rPr>
                <w:szCs w:val="21"/>
              </w:rPr>
              <w:t>リスク性商品販売時</w:t>
            </w:r>
            <w:r w:rsidR="00A97387" w:rsidRPr="00040F1C">
              <w:rPr>
                <w:szCs w:val="21"/>
              </w:rPr>
              <w:t>の説明義務違反・適合性原則違反</w:t>
            </w:r>
            <w:r w:rsidR="006F7E3B" w:rsidRPr="00040F1C">
              <w:rPr>
                <w:szCs w:val="21"/>
              </w:rPr>
              <w:t>）</w:t>
            </w:r>
            <w:r w:rsidR="00FF5031" w:rsidRPr="00040F1C">
              <w:rPr>
                <w:szCs w:val="21"/>
              </w:rPr>
              <w:t>、等。</w:t>
            </w:r>
          </w:p>
          <w:p w14:paraId="4BCA3478" w14:textId="5D0224EA" w:rsidR="001A6ABD" w:rsidRPr="00040F1C" w:rsidRDefault="00FC410A" w:rsidP="00D44FD8">
            <w:pPr>
              <w:jc w:val="left"/>
              <w:rPr>
                <w:b/>
                <w:bCs/>
                <w:szCs w:val="21"/>
              </w:rPr>
            </w:pPr>
            <w:r w:rsidRPr="00040F1C">
              <w:rPr>
                <w:rFonts w:ascii="ＭＳ 明朝" w:hAnsi="ＭＳ 明朝" w:cs="ＭＳ 明朝" w:hint="eastAsia"/>
                <w:b/>
                <w:bCs/>
                <w:szCs w:val="21"/>
              </w:rPr>
              <w:t>◆</w:t>
            </w:r>
            <w:r w:rsidR="001A6ABD" w:rsidRPr="00040F1C">
              <w:rPr>
                <w:b/>
                <w:bCs/>
                <w:szCs w:val="21"/>
              </w:rPr>
              <w:t>事業再生</w:t>
            </w:r>
          </w:p>
          <w:p w14:paraId="53DD3C42" w14:textId="38111DD7" w:rsidR="00C56C2E" w:rsidRPr="00040F1C" w:rsidRDefault="001A6ABD" w:rsidP="00E302CB">
            <w:pPr>
              <w:ind w:left="210" w:hangingChars="100" w:hanging="210"/>
              <w:jc w:val="left"/>
              <w:rPr>
                <w:szCs w:val="21"/>
              </w:rPr>
            </w:pPr>
            <w:r w:rsidRPr="00040F1C">
              <w:rPr>
                <w:szCs w:val="21"/>
              </w:rPr>
              <w:t xml:space="preserve">　</w:t>
            </w:r>
            <w:r w:rsidR="00E87EA2" w:rsidRPr="00040F1C">
              <w:rPr>
                <w:szCs w:val="21"/>
              </w:rPr>
              <w:t>民事再生申立</w:t>
            </w:r>
            <w:r w:rsidR="009A0637" w:rsidRPr="00040F1C">
              <w:rPr>
                <w:szCs w:val="21"/>
              </w:rPr>
              <w:t>て</w:t>
            </w:r>
            <w:r w:rsidR="00E302CB" w:rsidRPr="00040F1C">
              <w:rPr>
                <w:szCs w:val="21"/>
              </w:rPr>
              <w:t>、</w:t>
            </w:r>
            <w:r w:rsidR="00FE02AF" w:rsidRPr="00040F1C">
              <w:rPr>
                <w:szCs w:val="21"/>
              </w:rPr>
              <w:t>私的整理対応（服飾品</w:t>
            </w:r>
            <w:r w:rsidR="009F7E4B" w:rsidRPr="00040F1C">
              <w:rPr>
                <w:szCs w:val="21"/>
              </w:rPr>
              <w:t>関連</w:t>
            </w:r>
            <w:r w:rsidR="00FE02AF" w:rsidRPr="00040F1C">
              <w:rPr>
                <w:szCs w:val="21"/>
              </w:rPr>
              <w:t>商社）、</w:t>
            </w:r>
            <w:r w:rsidR="00E302CB" w:rsidRPr="00040F1C">
              <w:rPr>
                <w:szCs w:val="21"/>
              </w:rPr>
              <w:t>等。</w:t>
            </w:r>
          </w:p>
          <w:p w14:paraId="20CA9557" w14:textId="3E10BA43" w:rsidR="001A6ABD" w:rsidRPr="00040F1C" w:rsidRDefault="00C56C2E" w:rsidP="001D57DF">
            <w:pPr>
              <w:ind w:leftChars="200" w:left="840" w:hangingChars="200" w:hanging="420"/>
              <w:jc w:val="left"/>
              <w:rPr>
                <w:szCs w:val="21"/>
                <w:u w:val="single"/>
              </w:rPr>
            </w:pPr>
            <w:r w:rsidRPr="00040F1C">
              <w:rPr>
                <w:rFonts w:ascii="ＭＳ 明朝" w:hAnsi="ＭＳ 明朝" w:cs="ＭＳ 明朝" w:hint="eastAsia"/>
                <w:szCs w:val="21"/>
                <w:u w:val="single"/>
              </w:rPr>
              <w:t>※</w:t>
            </w:r>
            <w:r w:rsidRPr="00040F1C">
              <w:rPr>
                <w:szCs w:val="21"/>
                <w:u w:val="single"/>
              </w:rPr>
              <w:t xml:space="preserve">　</w:t>
            </w:r>
            <w:r w:rsidR="005E7B38">
              <w:rPr>
                <w:rFonts w:hint="eastAsia"/>
                <w:szCs w:val="21"/>
                <w:u w:val="single"/>
              </w:rPr>
              <w:t>一部上場企業の</w:t>
            </w:r>
            <w:r w:rsidRPr="00040F1C">
              <w:rPr>
                <w:szCs w:val="21"/>
                <w:u w:val="single"/>
              </w:rPr>
              <w:t>民事再生手続申立代理人等を経験</w:t>
            </w:r>
            <w:r w:rsidR="00493C04" w:rsidRPr="00040F1C">
              <w:rPr>
                <w:szCs w:val="21"/>
                <w:u w:val="single"/>
              </w:rPr>
              <w:t>し</w:t>
            </w:r>
            <w:r w:rsidRPr="00040F1C">
              <w:rPr>
                <w:szCs w:val="21"/>
                <w:u w:val="single"/>
              </w:rPr>
              <w:t>ている。</w:t>
            </w:r>
            <w:r w:rsidR="007619F5" w:rsidRPr="00040F1C">
              <w:rPr>
                <w:szCs w:val="21"/>
                <w:u w:val="single"/>
              </w:rPr>
              <w:t>事業の再生や従業員の雇用確保等といった一定の目的のために</w:t>
            </w:r>
            <w:r w:rsidR="006233E3" w:rsidRPr="00040F1C">
              <w:rPr>
                <w:szCs w:val="21"/>
                <w:u w:val="single"/>
              </w:rPr>
              <w:t>多くの弁護士・公認会計士</w:t>
            </w:r>
            <w:r w:rsidR="007619F5" w:rsidRPr="00040F1C">
              <w:rPr>
                <w:szCs w:val="21"/>
                <w:u w:val="single"/>
              </w:rPr>
              <w:t>等の専門家と</w:t>
            </w:r>
            <w:r w:rsidR="001F063C" w:rsidRPr="00040F1C">
              <w:rPr>
                <w:szCs w:val="21"/>
                <w:u w:val="single"/>
              </w:rPr>
              <w:t>連携</w:t>
            </w:r>
            <w:r w:rsidR="00E938AB" w:rsidRPr="00040F1C">
              <w:rPr>
                <w:szCs w:val="21"/>
                <w:u w:val="single"/>
              </w:rPr>
              <w:t>・協働</w:t>
            </w:r>
            <w:r w:rsidR="001F063C" w:rsidRPr="00040F1C">
              <w:rPr>
                <w:szCs w:val="21"/>
                <w:u w:val="single"/>
              </w:rPr>
              <w:t>する能</w:t>
            </w:r>
            <w:r w:rsidR="001F063C" w:rsidRPr="00040F1C">
              <w:rPr>
                <w:szCs w:val="21"/>
                <w:u w:val="single"/>
              </w:rPr>
              <w:lastRenderedPageBreak/>
              <w:t>力</w:t>
            </w:r>
            <w:r w:rsidR="007619F5" w:rsidRPr="00040F1C">
              <w:rPr>
                <w:szCs w:val="21"/>
                <w:u w:val="single"/>
              </w:rPr>
              <w:t>、</w:t>
            </w:r>
            <w:r w:rsidR="007A53B1" w:rsidRPr="00040F1C">
              <w:rPr>
                <w:szCs w:val="21"/>
                <w:u w:val="single"/>
              </w:rPr>
              <w:t>数多くの債権者との</w:t>
            </w:r>
            <w:r w:rsidR="007763CD" w:rsidRPr="00040F1C">
              <w:rPr>
                <w:szCs w:val="21"/>
                <w:u w:val="single"/>
              </w:rPr>
              <w:t>現場での</w:t>
            </w:r>
            <w:r w:rsidR="007A53B1" w:rsidRPr="00040F1C">
              <w:rPr>
                <w:szCs w:val="21"/>
                <w:u w:val="single"/>
              </w:rPr>
              <w:t>交渉力等を培ってきた。</w:t>
            </w:r>
          </w:p>
          <w:p w14:paraId="2F91BF57" w14:textId="77777777" w:rsidR="00911A5D" w:rsidRPr="00040F1C" w:rsidRDefault="00911A5D" w:rsidP="00911A5D">
            <w:pPr>
              <w:jc w:val="left"/>
              <w:rPr>
                <w:b/>
                <w:bCs/>
                <w:szCs w:val="21"/>
              </w:rPr>
            </w:pPr>
            <w:r w:rsidRPr="00040F1C">
              <w:rPr>
                <w:rFonts w:ascii="ＭＳ 明朝" w:hAnsi="ＭＳ 明朝" w:cs="ＭＳ 明朝" w:hint="eastAsia"/>
                <w:b/>
                <w:bCs/>
                <w:szCs w:val="21"/>
              </w:rPr>
              <w:t>◆</w:t>
            </w:r>
            <w:r w:rsidRPr="00040F1C">
              <w:rPr>
                <w:b/>
                <w:bCs/>
                <w:szCs w:val="21"/>
              </w:rPr>
              <w:t>民事信託</w:t>
            </w:r>
          </w:p>
          <w:p w14:paraId="05664985" w14:textId="0778FBE7" w:rsidR="00911A5D" w:rsidRPr="00040F1C" w:rsidRDefault="00911A5D" w:rsidP="00911A5D">
            <w:pPr>
              <w:ind w:leftChars="100" w:left="210"/>
              <w:jc w:val="left"/>
              <w:rPr>
                <w:szCs w:val="21"/>
              </w:rPr>
            </w:pPr>
            <w:r w:rsidRPr="00040F1C">
              <w:rPr>
                <w:szCs w:val="21"/>
              </w:rPr>
              <w:t>事業承継対策のための株式信託のスキーム構築・信託契約書の作成、資産管理のための不動産の信託受益権化のスキーム構築・信託契約書の作成、等。</w:t>
            </w:r>
          </w:p>
          <w:p w14:paraId="401F2FC9" w14:textId="2C56472E" w:rsidR="00911A5D" w:rsidRPr="00040F1C" w:rsidRDefault="00911A5D" w:rsidP="00911A5D">
            <w:pPr>
              <w:ind w:leftChars="200" w:left="840" w:hangingChars="200" w:hanging="420"/>
              <w:jc w:val="left"/>
              <w:rPr>
                <w:szCs w:val="21"/>
                <w:u w:val="single"/>
              </w:rPr>
            </w:pPr>
            <w:r w:rsidRPr="00040F1C">
              <w:rPr>
                <w:rFonts w:ascii="ＭＳ 明朝" w:hAnsi="ＭＳ 明朝" w:cs="ＭＳ 明朝" w:hint="eastAsia"/>
                <w:szCs w:val="21"/>
                <w:u w:val="single"/>
              </w:rPr>
              <w:t>※</w:t>
            </w:r>
            <w:r w:rsidRPr="00040F1C">
              <w:rPr>
                <w:szCs w:val="21"/>
                <w:u w:val="single"/>
              </w:rPr>
              <w:t xml:space="preserve">　所内の「信託チーム」に所属し、民事信託を用いた事業承継や家族信託を用いた財産管理等、信託やその関連分野に関する最新実務の研究・経験を積みつつ、税理士と協働</w:t>
            </w:r>
            <w:r w:rsidR="001D57DF" w:rsidRPr="00040F1C">
              <w:rPr>
                <w:szCs w:val="21"/>
                <w:u w:val="single"/>
              </w:rPr>
              <w:t>して</w:t>
            </w:r>
            <w:r w:rsidRPr="00040F1C">
              <w:rPr>
                <w:szCs w:val="21"/>
                <w:u w:val="single"/>
              </w:rPr>
              <w:t>個人向けのセミナーを実施するなど同分野に関するクライアントの拡大</w:t>
            </w:r>
            <w:r w:rsidR="005A3240" w:rsidRPr="00040F1C">
              <w:rPr>
                <w:szCs w:val="21"/>
                <w:u w:val="single"/>
              </w:rPr>
              <w:t>・深化</w:t>
            </w:r>
            <w:r w:rsidRPr="00040F1C">
              <w:rPr>
                <w:szCs w:val="21"/>
                <w:u w:val="single"/>
              </w:rPr>
              <w:t>を図っている。</w:t>
            </w:r>
          </w:p>
          <w:p w14:paraId="0F31D89A" w14:textId="105153F9" w:rsidR="00A97387" w:rsidRPr="00040F1C" w:rsidRDefault="00FC410A" w:rsidP="009A0637">
            <w:pPr>
              <w:jc w:val="left"/>
              <w:rPr>
                <w:b/>
                <w:bCs/>
                <w:szCs w:val="21"/>
              </w:rPr>
            </w:pPr>
            <w:r w:rsidRPr="00040F1C">
              <w:rPr>
                <w:rFonts w:ascii="ＭＳ 明朝" w:hAnsi="ＭＳ 明朝" w:cs="ＭＳ 明朝" w:hint="eastAsia"/>
                <w:b/>
                <w:bCs/>
                <w:szCs w:val="21"/>
              </w:rPr>
              <w:t>◆</w:t>
            </w:r>
            <w:r w:rsidR="00A97387" w:rsidRPr="00040F1C">
              <w:rPr>
                <w:b/>
                <w:bCs/>
                <w:szCs w:val="21"/>
              </w:rPr>
              <w:t>その他</w:t>
            </w:r>
          </w:p>
          <w:p w14:paraId="385AFEB7" w14:textId="3DDA1962" w:rsidR="00FF40C8" w:rsidRPr="00040F1C" w:rsidRDefault="0084551B" w:rsidP="00597EF1">
            <w:pPr>
              <w:ind w:leftChars="100" w:left="210"/>
              <w:jc w:val="left"/>
              <w:rPr>
                <w:szCs w:val="21"/>
              </w:rPr>
            </w:pPr>
            <w:r w:rsidRPr="00040F1C">
              <w:rPr>
                <w:szCs w:val="21"/>
              </w:rPr>
              <w:t>破産管財人補助、</w:t>
            </w:r>
            <w:r w:rsidR="00D70A68" w:rsidRPr="00040F1C">
              <w:rPr>
                <w:szCs w:val="21"/>
              </w:rPr>
              <w:t>個人再生申立、</w:t>
            </w:r>
            <w:r w:rsidR="00A4306D" w:rsidRPr="00040F1C">
              <w:rPr>
                <w:szCs w:val="21"/>
              </w:rPr>
              <w:t>刑事弁護、少年事件弁護</w:t>
            </w:r>
            <w:r w:rsidR="00D70A68" w:rsidRPr="00040F1C">
              <w:rPr>
                <w:szCs w:val="21"/>
              </w:rPr>
              <w:t>人</w:t>
            </w:r>
            <w:r w:rsidR="00A4306D" w:rsidRPr="00040F1C">
              <w:rPr>
                <w:szCs w:val="21"/>
              </w:rPr>
              <w:t>・付添人</w:t>
            </w:r>
            <w:r w:rsidR="008D3CA1" w:rsidRPr="00040F1C">
              <w:rPr>
                <w:szCs w:val="21"/>
              </w:rPr>
              <w:t>等。</w:t>
            </w:r>
          </w:p>
        </w:tc>
      </w:tr>
      <w:tr w:rsidR="00C72367" w:rsidRPr="00040F1C" w14:paraId="50994AA2" w14:textId="77777777" w:rsidTr="003D1212">
        <w:tc>
          <w:tcPr>
            <w:tcW w:w="97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A87B91" w14:textId="669DBEEA" w:rsidR="00C72367" w:rsidRPr="00040F1C" w:rsidRDefault="00C72367" w:rsidP="00FF6BD8">
            <w:pPr>
              <w:jc w:val="left"/>
              <w:rPr>
                <w:b/>
                <w:bCs/>
                <w:szCs w:val="21"/>
              </w:rPr>
            </w:pPr>
            <w:r w:rsidRPr="00040F1C">
              <w:rPr>
                <w:b/>
                <w:bCs/>
                <w:szCs w:val="21"/>
              </w:rPr>
              <w:lastRenderedPageBreak/>
              <w:t>事務所外での各種活動</w:t>
            </w:r>
            <w:r w:rsidR="00FF6BD8" w:rsidRPr="00040F1C">
              <w:rPr>
                <w:b/>
                <w:bCs/>
                <w:szCs w:val="21"/>
              </w:rPr>
              <w:t xml:space="preserve">　　</w:t>
            </w:r>
            <w:r w:rsidR="00FF6BD8" w:rsidRPr="00040F1C">
              <w:rPr>
                <w:b/>
                <w:szCs w:val="21"/>
                <w:u w:val="single"/>
              </w:rPr>
              <w:t>「</w:t>
            </w:r>
            <w:r w:rsidR="00FF6BD8" w:rsidRPr="00040F1C">
              <w:rPr>
                <w:rFonts w:ascii="ＭＳ 明朝" w:hAnsi="ＭＳ 明朝" w:cs="ＭＳ 明朝" w:hint="eastAsia"/>
                <w:b/>
                <w:szCs w:val="21"/>
                <w:u w:val="single"/>
              </w:rPr>
              <w:t>※</w:t>
            </w:r>
            <w:r w:rsidR="00FF6BD8" w:rsidRPr="00040F1C">
              <w:rPr>
                <w:b/>
                <w:szCs w:val="21"/>
                <w:u w:val="single"/>
              </w:rPr>
              <w:t>」は補足説明</w:t>
            </w:r>
          </w:p>
        </w:tc>
      </w:tr>
      <w:tr w:rsidR="00C72367" w:rsidRPr="00040F1C" w14:paraId="3FD3C0BB" w14:textId="77777777" w:rsidTr="003D1212">
        <w:tc>
          <w:tcPr>
            <w:tcW w:w="9736" w:type="dxa"/>
            <w:tcBorders>
              <w:top w:val="single" w:sz="4" w:space="0" w:color="auto"/>
              <w:left w:val="single" w:sz="4" w:space="0" w:color="auto"/>
              <w:bottom w:val="single" w:sz="4" w:space="0" w:color="auto"/>
              <w:right w:val="single" w:sz="4" w:space="0" w:color="auto"/>
            </w:tcBorders>
          </w:tcPr>
          <w:p w14:paraId="405BD001" w14:textId="272F39D1" w:rsidR="00F81E32" w:rsidRPr="00040F1C" w:rsidRDefault="00F81E32" w:rsidP="00C72367">
            <w:pPr>
              <w:jc w:val="left"/>
              <w:rPr>
                <w:szCs w:val="21"/>
              </w:rPr>
            </w:pPr>
            <w:r w:rsidRPr="00040F1C">
              <w:rPr>
                <w:szCs w:val="21"/>
              </w:rPr>
              <w:t>2013</w:t>
            </w:r>
            <w:r w:rsidRPr="00040F1C">
              <w:rPr>
                <w:szCs w:val="21"/>
              </w:rPr>
              <w:t>年～現在</w:t>
            </w:r>
            <w:r w:rsidRPr="00040F1C">
              <w:rPr>
                <w:szCs w:val="21"/>
              </w:rPr>
              <w:t xml:space="preserve">       </w:t>
            </w:r>
            <w:r w:rsidRPr="00040F1C">
              <w:rPr>
                <w:szCs w:val="21"/>
              </w:rPr>
              <w:t>：</w:t>
            </w:r>
            <w:r w:rsidR="00917CA1">
              <w:rPr>
                <w:rFonts w:hint="eastAsia"/>
                <w:szCs w:val="21"/>
              </w:rPr>
              <w:t>●●</w:t>
            </w:r>
            <w:r w:rsidRPr="00040F1C">
              <w:rPr>
                <w:szCs w:val="21"/>
              </w:rPr>
              <w:t>弁護士会民事介入暴力対策委員会所属</w:t>
            </w:r>
          </w:p>
          <w:p w14:paraId="23D1047E" w14:textId="057DB904" w:rsidR="00C72367" w:rsidRPr="00040F1C" w:rsidRDefault="00C72367" w:rsidP="00C72367">
            <w:pPr>
              <w:jc w:val="left"/>
              <w:rPr>
                <w:szCs w:val="21"/>
              </w:rPr>
            </w:pPr>
            <w:r w:rsidRPr="00040F1C">
              <w:rPr>
                <w:szCs w:val="21"/>
              </w:rPr>
              <w:t>2013</w:t>
            </w:r>
            <w:r w:rsidRPr="00040F1C">
              <w:rPr>
                <w:szCs w:val="21"/>
              </w:rPr>
              <w:t>年～現在</w:t>
            </w:r>
            <w:r w:rsidR="00EE7EFF" w:rsidRPr="00040F1C">
              <w:rPr>
                <w:szCs w:val="21"/>
              </w:rPr>
              <w:t xml:space="preserve">　　　</w:t>
            </w:r>
            <w:r w:rsidR="00DB6ED2" w:rsidRPr="00040F1C">
              <w:rPr>
                <w:szCs w:val="21"/>
              </w:rPr>
              <w:t xml:space="preserve"> </w:t>
            </w:r>
            <w:r w:rsidRPr="00040F1C">
              <w:rPr>
                <w:szCs w:val="21"/>
              </w:rPr>
              <w:t>：</w:t>
            </w:r>
            <w:r w:rsidR="00917CA1">
              <w:rPr>
                <w:rFonts w:hint="eastAsia"/>
                <w:szCs w:val="21"/>
              </w:rPr>
              <w:t>●●</w:t>
            </w:r>
            <w:r w:rsidRPr="00040F1C">
              <w:rPr>
                <w:szCs w:val="21"/>
              </w:rPr>
              <w:t>大学大学院法務研究科</w:t>
            </w:r>
            <w:r w:rsidR="00F12C5F" w:rsidRPr="00040F1C">
              <w:rPr>
                <w:szCs w:val="21"/>
              </w:rPr>
              <w:t xml:space="preserve">　</w:t>
            </w:r>
            <w:r w:rsidRPr="00040F1C">
              <w:rPr>
                <w:szCs w:val="21"/>
              </w:rPr>
              <w:t>アカデミック・アドバイザー（</w:t>
            </w:r>
            <w:r w:rsidRPr="00040F1C">
              <w:rPr>
                <w:szCs w:val="21"/>
              </w:rPr>
              <w:t>AA</w:t>
            </w:r>
            <w:r w:rsidRPr="00040F1C">
              <w:rPr>
                <w:szCs w:val="21"/>
              </w:rPr>
              <w:t>）</w:t>
            </w:r>
          </w:p>
          <w:p w14:paraId="24A60EDF" w14:textId="2AE0B10E" w:rsidR="00C72367" w:rsidRPr="00040F1C" w:rsidRDefault="00F12C5F" w:rsidP="00EE7EFF">
            <w:pPr>
              <w:ind w:leftChars="1200" w:left="2940" w:hangingChars="200" w:hanging="420"/>
              <w:jc w:val="left"/>
              <w:rPr>
                <w:szCs w:val="21"/>
                <w:u w:val="single"/>
              </w:rPr>
            </w:pPr>
            <w:r w:rsidRPr="00040F1C">
              <w:rPr>
                <w:rFonts w:ascii="ＭＳ 明朝" w:hAnsi="ＭＳ 明朝" w:cs="ＭＳ 明朝" w:hint="eastAsia"/>
                <w:szCs w:val="21"/>
                <w:u w:val="single"/>
              </w:rPr>
              <w:t>※</w:t>
            </w:r>
            <w:r w:rsidR="00B2218A" w:rsidRPr="00040F1C">
              <w:rPr>
                <w:szCs w:val="21"/>
                <w:u w:val="single"/>
              </w:rPr>
              <w:t xml:space="preserve">　</w:t>
            </w:r>
            <w:r w:rsidR="00C72367" w:rsidRPr="00040F1C">
              <w:rPr>
                <w:szCs w:val="21"/>
                <w:u w:val="single"/>
              </w:rPr>
              <w:t>出身</w:t>
            </w:r>
            <w:r w:rsidR="00B31FA7" w:rsidRPr="00040F1C">
              <w:rPr>
                <w:szCs w:val="21"/>
                <w:u w:val="single"/>
              </w:rPr>
              <w:t>法科大学院</w:t>
            </w:r>
            <w:r w:rsidR="00C72367" w:rsidRPr="00040F1C">
              <w:rPr>
                <w:szCs w:val="21"/>
                <w:u w:val="single"/>
              </w:rPr>
              <w:t>の在校生</w:t>
            </w:r>
            <w:r w:rsidR="00B31FA7" w:rsidRPr="00040F1C">
              <w:rPr>
                <w:szCs w:val="21"/>
                <w:u w:val="single"/>
              </w:rPr>
              <w:t>へ、</w:t>
            </w:r>
            <w:r w:rsidR="00C72367" w:rsidRPr="00040F1C">
              <w:rPr>
                <w:szCs w:val="21"/>
                <w:u w:val="single"/>
              </w:rPr>
              <w:t>司法試験受験</w:t>
            </w:r>
            <w:r w:rsidR="00B31FA7" w:rsidRPr="00040F1C">
              <w:rPr>
                <w:szCs w:val="21"/>
                <w:u w:val="single"/>
              </w:rPr>
              <w:t>に向けた学修指導</w:t>
            </w:r>
            <w:r w:rsidR="00C72367" w:rsidRPr="00040F1C">
              <w:rPr>
                <w:szCs w:val="21"/>
                <w:u w:val="single"/>
              </w:rPr>
              <w:t>や</w:t>
            </w:r>
            <w:r w:rsidR="00B31FA7" w:rsidRPr="00040F1C">
              <w:rPr>
                <w:szCs w:val="21"/>
                <w:u w:val="single"/>
              </w:rPr>
              <w:t>日頃の</w:t>
            </w:r>
            <w:r w:rsidR="00C72367" w:rsidRPr="00040F1C">
              <w:rPr>
                <w:szCs w:val="21"/>
                <w:u w:val="single"/>
              </w:rPr>
              <w:t>学修</w:t>
            </w:r>
            <w:r w:rsidR="00B31FA7" w:rsidRPr="00040F1C">
              <w:rPr>
                <w:szCs w:val="21"/>
                <w:u w:val="single"/>
              </w:rPr>
              <w:t>計画</w:t>
            </w:r>
            <w:r w:rsidR="00BB084F" w:rsidRPr="00040F1C">
              <w:rPr>
                <w:szCs w:val="21"/>
                <w:u w:val="single"/>
              </w:rPr>
              <w:t>の</w:t>
            </w:r>
            <w:r w:rsidR="00B31FA7" w:rsidRPr="00040F1C">
              <w:rPr>
                <w:szCs w:val="21"/>
                <w:u w:val="single"/>
              </w:rPr>
              <w:t>立案</w:t>
            </w:r>
            <w:r w:rsidR="00BB084F" w:rsidRPr="00040F1C">
              <w:rPr>
                <w:szCs w:val="21"/>
                <w:u w:val="single"/>
              </w:rPr>
              <w:t>支援</w:t>
            </w:r>
            <w:r w:rsidR="00C72367" w:rsidRPr="00040F1C">
              <w:rPr>
                <w:szCs w:val="21"/>
                <w:u w:val="single"/>
              </w:rPr>
              <w:t>を実施</w:t>
            </w:r>
            <w:r w:rsidR="00BB084F" w:rsidRPr="00040F1C">
              <w:rPr>
                <w:szCs w:val="21"/>
                <w:u w:val="single"/>
              </w:rPr>
              <w:t>している</w:t>
            </w:r>
            <w:r w:rsidR="00C72367" w:rsidRPr="00040F1C">
              <w:rPr>
                <w:szCs w:val="21"/>
                <w:u w:val="single"/>
              </w:rPr>
              <w:t>。</w:t>
            </w:r>
          </w:p>
          <w:p w14:paraId="1195443A" w14:textId="0BCC40EA" w:rsidR="00C72367" w:rsidRPr="00040F1C" w:rsidRDefault="00C72367" w:rsidP="00C72367">
            <w:pPr>
              <w:jc w:val="left"/>
              <w:rPr>
                <w:szCs w:val="21"/>
              </w:rPr>
            </w:pPr>
            <w:r w:rsidRPr="00040F1C">
              <w:rPr>
                <w:szCs w:val="21"/>
              </w:rPr>
              <w:t>2013</w:t>
            </w:r>
            <w:r w:rsidRPr="00040F1C">
              <w:rPr>
                <w:szCs w:val="21"/>
              </w:rPr>
              <w:t>年～</w:t>
            </w:r>
            <w:r w:rsidRPr="00040F1C">
              <w:rPr>
                <w:szCs w:val="21"/>
              </w:rPr>
              <w:t>2019</w:t>
            </w:r>
            <w:r w:rsidRPr="00040F1C">
              <w:rPr>
                <w:szCs w:val="21"/>
              </w:rPr>
              <w:t>年</w:t>
            </w:r>
            <w:r w:rsidRPr="00040F1C">
              <w:rPr>
                <w:szCs w:val="21"/>
              </w:rPr>
              <w:t>3</w:t>
            </w:r>
            <w:r w:rsidRPr="00040F1C">
              <w:rPr>
                <w:szCs w:val="21"/>
              </w:rPr>
              <w:t>月：同</w:t>
            </w:r>
            <w:r w:rsidR="00F12C5F" w:rsidRPr="00040F1C">
              <w:rPr>
                <w:szCs w:val="21"/>
              </w:rPr>
              <w:t xml:space="preserve">研究科　</w:t>
            </w:r>
            <w:r w:rsidRPr="00040F1C">
              <w:rPr>
                <w:szCs w:val="21"/>
              </w:rPr>
              <w:t>アカデミー・コーディネーター（</w:t>
            </w:r>
            <w:r w:rsidRPr="00040F1C">
              <w:rPr>
                <w:szCs w:val="21"/>
              </w:rPr>
              <w:t>AC</w:t>
            </w:r>
            <w:r w:rsidRPr="00040F1C">
              <w:rPr>
                <w:szCs w:val="21"/>
              </w:rPr>
              <w:t>）</w:t>
            </w:r>
          </w:p>
          <w:p w14:paraId="266715ED" w14:textId="3CC8C4B3" w:rsidR="00C72367" w:rsidRPr="00040F1C" w:rsidRDefault="00F12C5F" w:rsidP="00EE7EFF">
            <w:pPr>
              <w:ind w:leftChars="1200" w:left="2940" w:hangingChars="200" w:hanging="420"/>
              <w:jc w:val="left"/>
              <w:rPr>
                <w:szCs w:val="21"/>
                <w:u w:val="single"/>
              </w:rPr>
            </w:pPr>
            <w:r w:rsidRPr="00040F1C">
              <w:rPr>
                <w:rFonts w:ascii="ＭＳ 明朝" w:hAnsi="ＭＳ 明朝" w:cs="ＭＳ 明朝" w:hint="eastAsia"/>
                <w:szCs w:val="21"/>
                <w:u w:val="single"/>
              </w:rPr>
              <w:t>※</w:t>
            </w:r>
            <w:r w:rsidR="00B2218A" w:rsidRPr="00040F1C">
              <w:rPr>
                <w:szCs w:val="21"/>
                <w:u w:val="single"/>
              </w:rPr>
              <w:t xml:space="preserve">　</w:t>
            </w:r>
            <w:r w:rsidR="00C72367" w:rsidRPr="00040F1C">
              <w:rPr>
                <w:szCs w:val="21"/>
                <w:u w:val="single"/>
              </w:rPr>
              <w:t>総勢約</w:t>
            </w:r>
            <w:r w:rsidR="00C72367" w:rsidRPr="00040F1C">
              <w:rPr>
                <w:szCs w:val="21"/>
                <w:u w:val="single"/>
              </w:rPr>
              <w:t>100</w:t>
            </w:r>
            <w:r w:rsidR="00C72367" w:rsidRPr="00040F1C">
              <w:rPr>
                <w:szCs w:val="21"/>
                <w:u w:val="single"/>
              </w:rPr>
              <w:t>人の</w:t>
            </w:r>
            <w:r w:rsidR="00C72367" w:rsidRPr="00040F1C">
              <w:rPr>
                <w:szCs w:val="21"/>
                <w:u w:val="single"/>
              </w:rPr>
              <w:t>AA</w:t>
            </w:r>
            <w:r w:rsidR="00C72367" w:rsidRPr="00040F1C">
              <w:rPr>
                <w:szCs w:val="21"/>
                <w:u w:val="single"/>
              </w:rPr>
              <w:t>の</w:t>
            </w:r>
            <w:r w:rsidR="00876D9D" w:rsidRPr="00040F1C">
              <w:rPr>
                <w:szCs w:val="21"/>
                <w:u w:val="single"/>
              </w:rPr>
              <w:t>幹事</w:t>
            </w:r>
            <w:r w:rsidR="00C72367" w:rsidRPr="00040F1C">
              <w:rPr>
                <w:szCs w:val="21"/>
                <w:u w:val="single"/>
              </w:rPr>
              <w:t>役として、</w:t>
            </w:r>
            <w:r w:rsidR="003C4CD0" w:rsidRPr="00040F1C">
              <w:rPr>
                <w:szCs w:val="21"/>
                <w:u w:val="single"/>
              </w:rPr>
              <w:t>各種</w:t>
            </w:r>
            <w:r w:rsidR="00C72367" w:rsidRPr="00040F1C">
              <w:rPr>
                <w:szCs w:val="21"/>
                <w:u w:val="single"/>
              </w:rPr>
              <w:t>ゼミの企画立案</w:t>
            </w:r>
            <w:r w:rsidR="00CB2326" w:rsidRPr="00040F1C">
              <w:rPr>
                <w:szCs w:val="21"/>
                <w:u w:val="single"/>
              </w:rPr>
              <w:t>や</w:t>
            </w:r>
            <w:r w:rsidR="003C4CD0" w:rsidRPr="00040F1C">
              <w:rPr>
                <w:szCs w:val="21"/>
                <w:u w:val="single"/>
              </w:rPr>
              <w:t>全体の</w:t>
            </w:r>
            <w:r w:rsidR="00C72367" w:rsidRPr="00040F1C">
              <w:rPr>
                <w:szCs w:val="21"/>
                <w:u w:val="single"/>
              </w:rPr>
              <w:t>スケジュール調整</w:t>
            </w:r>
            <w:r w:rsidR="00CB2326" w:rsidRPr="00040F1C">
              <w:rPr>
                <w:szCs w:val="21"/>
                <w:u w:val="single"/>
              </w:rPr>
              <w:t>、在校生や</w:t>
            </w:r>
            <w:r w:rsidR="00CB2326" w:rsidRPr="00040F1C">
              <w:rPr>
                <w:szCs w:val="21"/>
                <w:u w:val="single"/>
              </w:rPr>
              <w:t>AA</w:t>
            </w:r>
            <w:r w:rsidR="00CB2326" w:rsidRPr="00040F1C">
              <w:rPr>
                <w:szCs w:val="21"/>
                <w:u w:val="single"/>
              </w:rPr>
              <w:t>からの意見募集</w:t>
            </w:r>
            <w:r w:rsidR="00C72367" w:rsidRPr="00040F1C">
              <w:rPr>
                <w:szCs w:val="21"/>
                <w:u w:val="single"/>
              </w:rPr>
              <w:t>等を実施</w:t>
            </w:r>
            <w:r w:rsidR="003C4CD0" w:rsidRPr="00040F1C">
              <w:rPr>
                <w:szCs w:val="21"/>
                <w:u w:val="single"/>
              </w:rPr>
              <w:t>してきた</w:t>
            </w:r>
            <w:r w:rsidR="00C72367" w:rsidRPr="00040F1C">
              <w:rPr>
                <w:szCs w:val="21"/>
                <w:u w:val="single"/>
              </w:rPr>
              <w:t>。</w:t>
            </w:r>
          </w:p>
          <w:p w14:paraId="79531F3C" w14:textId="1834AD6D" w:rsidR="00C72367" w:rsidRPr="00040F1C" w:rsidRDefault="00C72367" w:rsidP="00420DD6">
            <w:pPr>
              <w:jc w:val="left"/>
              <w:rPr>
                <w:szCs w:val="21"/>
              </w:rPr>
            </w:pPr>
            <w:r w:rsidRPr="00040F1C">
              <w:rPr>
                <w:szCs w:val="21"/>
              </w:rPr>
              <w:t>2016</w:t>
            </w:r>
            <w:r w:rsidRPr="00040F1C">
              <w:rPr>
                <w:szCs w:val="21"/>
              </w:rPr>
              <w:t>年</w:t>
            </w:r>
            <w:r w:rsidR="00EE7EFF" w:rsidRPr="00040F1C">
              <w:rPr>
                <w:szCs w:val="21"/>
              </w:rPr>
              <w:t xml:space="preserve">　　　</w:t>
            </w:r>
            <w:r w:rsidRPr="00040F1C">
              <w:rPr>
                <w:szCs w:val="21"/>
              </w:rPr>
              <w:t xml:space="preserve">　</w:t>
            </w:r>
            <w:r w:rsidR="00EE7EFF" w:rsidRPr="00040F1C">
              <w:rPr>
                <w:szCs w:val="21"/>
              </w:rPr>
              <w:t xml:space="preserve">　</w:t>
            </w:r>
            <w:r w:rsidR="00DB6ED2" w:rsidRPr="00040F1C">
              <w:rPr>
                <w:szCs w:val="21"/>
              </w:rPr>
              <w:t xml:space="preserve">  </w:t>
            </w:r>
            <w:r w:rsidRPr="00040F1C">
              <w:rPr>
                <w:szCs w:val="21"/>
              </w:rPr>
              <w:t xml:space="preserve"> </w:t>
            </w:r>
            <w:r w:rsidRPr="00040F1C">
              <w:rPr>
                <w:szCs w:val="21"/>
              </w:rPr>
              <w:t>：</w:t>
            </w:r>
            <w:r w:rsidR="00917CA1">
              <w:rPr>
                <w:rFonts w:hint="eastAsia"/>
                <w:szCs w:val="21"/>
              </w:rPr>
              <w:t>●●</w:t>
            </w:r>
            <w:r w:rsidRPr="00040F1C">
              <w:rPr>
                <w:szCs w:val="21"/>
              </w:rPr>
              <w:t>大学法学部</w:t>
            </w:r>
            <w:r w:rsidR="00947EB9">
              <w:rPr>
                <w:rFonts w:hint="eastAsia"/>
                <w:szCs w:val="21"/>
              </w:rPr>
              <w:t xml:space="preserve">　</w:t>
            </w:r>
            <w:r w:rsidRPr="00040F1C">
              <w:rPr>
                <w:szCs w:val="21"/>
              </w:rPr>
              <w:t>講師</w:t>
            </w:r>
          </w:p>
          <w:p w14:paraId="04E23B15" w14:textId="4022D53E" w:rsidR="00C72367" w:rsidRPr="00040F1C" w:rsidRDefault="00C72367" w:rsidP="00420DD6">
            <w:pPr>
              <w:jc w:val="left"/>
              <w:rPr>
                <w:szCs w:val="21"/>
              </w:rPr>
            </w:pPr>
            <w:r w:rsidRPr="00040F1C">
              <w:rPr>
                <w:szCs w:val="21"/>
              </w:rPr>
              <w:t>2017</w:t>
            </w:r>
            <w:r w:rsidRPr="00040F1C">
              <w:rPr>
                <w:szCs w:val="21"/>
              </w:rPr>
              <w:t>年</w:t>
            </w:r>
            <w:r w:rsidRPr="00040F1C">
              <w:rPr>
                <w:szCs w:val="21"/>
              </w:rPr>
              <w:t>11</w:t>
            </w:r>
            <w:r w:rsidRPr="00040F1C">
              <w:rPr>
                <w:szCs w:val="21"/>
              </w:rPr>
              <w:t>月～現在</w:t>
            </w:r>
            <w:r w:rsidR="00DB6ED2" w:rsidRPr="00040F1C">
              <w:rPr>
                <w:szCs w:val="21"/>
              </w:rPr>
              <w:t xml:space="preserve">  </w:t>
            </w:r>
            <w:r w:rsidRPr="00040F1C">
              <w:rPr>
                <w:szCs w:val="21"/>
              </w:rPr>
              <w:t>：</w:t>
            </w:r>
            <w:r w:rsidR="00917CA1">
              <w:rPr>
                <w:rFonts w:hint="eastAsia"/>
                <w:szCs w:val="21"/>
              </w:rPr>
              <w:t>●●</w:t>
            </w:r>
            <w:r w:rsidRPr="00040F1C">
              <w:rPr>
                <w:szCs w:val="21"/>
              </w:rPr>
              <w:t>大学法務教育研究センター</w:t>
            </w:r>
            <w:r w:rsidR="00947EB9">
              <w:rPr>
                <w:rFonts w:hint="eastAsia"/>
                <w:szCs w:val="21"/>
              </w:rPr>
              <w:t xml:space="preserve">　</w:t>
            </w:r>
            <w:r w:rsidRPr="00040F1C">
              <w:rPr>
                <w:szCs w:val="21"/>
              </w:rPr>
              <w:t>講師</w:t>
            </w:r>
          </w:p>
          <w:p w14:paraId="2CBBE883" w14:textId="3735282F" w:rsidR="00C72367" w:rsidRPr="00040F1C" w:rsidRDefault="00C72367" w:rsidP="00420DD6">
            <w:pPr>
              <w:jc w:val="left"/>
              <w:rPr>
                <w:szCs w:val="21"/>
              </w:rPr>
            </w:pPr>
            <w:r w:rsidRPr="00040F1C">
              <w:rPr>
                <w:szCs w:val="21"/>
              </w:rPr>
              <w:t>2019</w:t>
            </w:r>
            <w:r w:rsidRPr="00040F1C">
              <w:rPr>
                <w:szCs w:val="21"/>
              </w:rPr>
              <w:t>年</w:t>
            </w:r>
            <w:r w:rsidRPr="00040F1C">
              <w:rPr>
                <w:szCs w:val="21"/>
              </w:rPr>
              <w:t>5</w:t>
            </w:r>
            <w:r w:rsidRPr="00040F1C">
              <w:rPr>
                <w:szCs w:val="21"/>
              </w:rPr>
              <w:t>月</w:t>
            </w:r>
            <w:r w:rsidR="00EF3DE2" w:rsidRPr="00040F1C">
              <w:rPr>
                <w:szCs w:val="21"/>
              </w:rPr>
              <w:t xml:space="preserve">       </w:t>
            </w:r>
            <w:r w:rsidR="00DB6ED2" w:rsidRPr="00040F1C">
              <w:rPr>
                <w:szCs w:val="21"/>
              </w:rPr>
              <w:t xml:space="preserve">  </w:t>
            </w:r>
            <w:r w:rsidRPr="00040F1C">
              <w:rPr>
                <w:szCs w:val="21"/>
              </w:rPr>
              <w:t>：</w:t>
            </w:r>
            <w:r w:rsidR="00917CA1">
              <w:rPr>
                <w:rFonts w:hint="eastAsia"/>
                <w:szCs w:val="21"/>
              </w:rPr>
              <w:t>●●</w:t>
            </w:r>
            <w:r w:rsidRPr="00040F1C">
              <w:rPr>
                <w:szCs w:val="21"/>
              </w:rPr>
              <w:t>大学大学院法務研究科</w:t>
            </w:r>
            <w:r w:rsidR="00947EB9">
              <w:rPr>
                <w:rFonts w:hint="eastAsia"/>
                <w:szCs w:val="21"/>
              </w:rPr>
              <w:t xml:space="preserve">　</w:t>
            </w:r>
            <w:r w:rsidRPr="00040F1C">
              <w:rPr>
                <w:szCs w:val="21"/>
              </w:rPr>
              <w:t>授業協力</w:t>
            </w:r>
          </w:p>
        </w:tc>
      </w:tr>
      <w:tr w:rsidR="00D44FD8" w:rsidRPr="00040F1C" w14:paraId="0DB235F8" w14:textId="77777777" w:rsidTr="003D1212">
        <w:tc>
          <w:tcPr>
            <w:tcW w:w="97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89D2A" w14:textId="12A0FB78" w:rsidR="00D44FD8" w:rsidRPr="00040F1C" w:rsidRDefault="00CF453F" w:rsidP="00F72EE0">
            <w:pPr>
              <w:jc w:val="left"/>
              <w:rPr>
                <w:b/>
                <w:bCs/>
                <w:szCs w:val="21"/>
              </w:rPr>
            </w:pPr>
            <w:r w:rsidRPr="00040F1C">
              <w:rPr>
                <w:b/>
                <w:bCs/>
                <w:szCs w:val="21"/>
              </w:rPr>
              <w:t>自己</w:t>
            </w:r>
            <w:r w:rsidRPr="00040F1C">
              <w:rPr>
                <w:b/>
                <w:bCs/>
                <w:szCs w:val="21"/>
              </w:rPr>
              <w:t>PR</w:t>
            </w:r>
          </w:p>
        </w:tc>
      </w:tr>
      <w:tr w:rsidR="00D44FD8" w:rsidRPr="00040F1C" w14:paraId="5EF055DA" w14:textId="77777777" w:rsidTr="003D1212">
        <w:tc>
          <w:tcPr>
            <w:tcW w:w="9736" w:type="dxa"/>
            <w:tcBorders>
              <w:top w:val="single" w:sz="4" w:space="0" w:color="auto"/>
              <w:left w:val="single" w:sz="4" w:space="0" w:color="auto"/>
              <w:bottom w:val="single" w:sz="4" w:space="0" w:color="auto"/>
              <w:right w:val="single" w:sz="4" w:space="0" w:color="auto"/>
            </w:tcBorders>
          </w:tcPr>
          <w:p w14:paraId="27D36FB4" w14:textId="54511E3E" w:rsidR="00483C1A" w:rsidRPr="00040F1C" w:rsidRDefault="00F72EE0" w:rsidP="00AF1CF8">
            <w:pPr>
              <w:ind w:firstLineChars="100" w:firstLine="210"/>
              <w:jc w:val="left"/>
              <w:rPr>
                <w:szCs w:val="21"/>
              </w:rPr>
            </w:pPr>
            <w:r w:rsidRPr="00040F1C">
              <w:rPr>
                <w:szCs w:val="21"/>
              </w:rPr>
              <w:t>以上のように、当職は</w:t>
            </w:r>
            <w:r w:rsidR="00070AF8" w:rsidRPr="00040F1C">
              <w:rPr>
                <w:szCs w:val="21"/>
              </w:rPr>
              <w:t>弁護士として</w:t>
            </w:r>
            <w:r w:rsidRPr="00040F1C">
              <w:rPr>
                <w:szCs w:val="21"/>
              </w:rPr>
              <w:t>幅広い業務</w:t>
            </w:r>
            <w:r w:rsidR="00070AF8" w:rsidRPr="00040F1C">
              <w:rPr>
                <w:szCs w:val="21"/>
              </w:rPr>
              <w:t>分野</w:t>
            </w:r>
            <w:r w:rsidR="001D57DF" w:rsidRPr="00040F1C">
              <w:rPr>
                <w:szCs w:val="21"/>
              </w:rPr>
              <w:t>の</w:t>
            </w:r>
            <w:r w:rsidR="00070AF8" w:rsidRPr="00040F1C">
              <w:rPr>
                <w:szCs w:val="21"/>
              </w:rPr>
              <w:t>経験</w:t>
            </w:r>
            <w:r w:rsidR="001D57DF" w:rsidRPr="00040F1C">
              <w:rPr>
                <w:szCs w:val="21"/>
              </w:rPr>
              <w:t>を積んでまい</w:t>
            </w:r>
            <w:r w:rsidR="00070AF8" w:rsidRPr="00040F1C">
              <w:rPr>
                <w:szCs w:val="21"/>
              </w:rPr>
              <w:t>りました</w:t>
            </w:r>
            <w:r w:rsidR="00483C1A" w:rsidRPr="00040F1C">
              <w:rPr>
                <w:szCs w:val="21"/>
              </w:rPr>
              <w:t>が、</w:t>
            </w:r>
            <w:r w:rsidR="008768BA" w:rsidRPr="00040F1C">
              <w:rPr>
                <w:szCs w:val="21"/>
              </w:rPr>
              <w:t>これに加えて、</w:t>
            </w:r>
            <w:r w:rsidR="00483C1A" w:rsidRPr="00040F1C">
              <w:rPr>
                <w:szCs w:val="21"/>
              </w:rPr>
              <w:t>特に次の点</w:t>
            </w:r>
            <w:r w:rsidR="00D07F91" w:rsidRPr="00040F1C">
              <w:rPr>
                <w:szCs w:val="21"/>
              </w:rPr>
              <w:t>を自己</w:t>
            </w:r>
            <w:r w:rsidR="001D57DF" w:rsidRPr="00040F1C">
              <w:rPr>
                <w:szCs w:val="21"/>
              </w:rPr>
              <w:t>PR</w:t>
            </w:r>
            <w:r w:rsidR="001D57DF" w:rsidRPr="00040F1C">
              <w:rPr>
                <w:szCs w:val="21"/>
              </w:rPr>
              <w:t>させていただき</w:t>
            </w:r>
            <w:r w:rsidR="00483C1A" w:rsidRPr="00040F1C">
              <w:rPr>
                <w:szCs w:val="21"/>
              </w:rPr>
              <w:t>ます。</w:t>
            </w:r>
          </w:p>
          <w:p w14:paraId="15BE93AA" w14:textId="6683B48A" w:rsidR="001D57DF" w:rsidRPr="00040F1C" w:rsidRDefault="001D57DF" w:rsidP="001D57DF">
            <w:pPr>
              <w:jc w:val="left"/>
              <w:rPr>
                <w:b/>
                <w:bCs/>
                <w:szCs w:val="21"/>
              </w:rPr>
            </w:pPr>
            <w:r w:rsidRPr="00040F1C">
              <w:rPr>
                <w:rFonts w:ascii="ＭＳ 明朝" w:hAnsi="ＭＳ 明朝" w:cs="ＭＳ 明朝" w:hint="eastAsia"/>
                <w:b/>
                <w:bCs/>
                <w:szCs w:val="21"/>
              </w:rPr>
              <w:t>①</w:t>
            </w:r>
            <w:r w:rsidRPr="00040F1C">
              <w:rPr>
                <w:b/>
                <w:bCs/>
                <w:szCs w:val="21"/>
              </w:rPr>
              <w:t>高い連携・</w:t>
            </w:r>
            <w:r w:rsidR="00D7688D" w:rsidRPr="00040F1C">
              <w:rPr>
                <w:b/>
                <w:bCs/>
                <w:szCs w:val="21"/>
              </w:rPr>
              <w:t>協働</w:t>
            </w:r>
            <w:r w:rsidRPr="00040F1C">
              <w:rPr>
                <w:b/>
                <w:bCs/>
                <w:szCs w:val="21"/>
              </w:rPr>
              <w:t>力</w:t>
            </w:r>
          </w:p>
          <w:p w14:paraId="41131FFA" w14:textId="7CD74C38" w:rsidR="001D57DF" w:rsidRPr="00040F1C" w:rsidRDefault="008A49B8" w:rsidP="00AF1CF8">
            <w:pPr>
              <w:ind w:firstLineChars="100" w:firstLine="210"/>
              <w:jc w:val="left"/>
              <w:rPr>
                <w:szCs w:val="21"/>
              </w:rPr>
            </w:pPr>
            <w:r w:rsidRPr="00040F1C">
              <w:rPr>
                <w:szCs w:val="21"/>
              </w:rPr>
              <w:t>当事務所は、大</w:t>
            </w:r>
            <w:r w:rsidR="007924FD" w:rsidRPr="00040F1C">
              <w:rPr>
                <w:szCs w:val="21"/>
              </w:rPr>
              <w:t>規模</w:t>
            </w:r>
            <w:r w:rsidRPr="00040F1C">
              <w:rPr>
                <w:szCs w:val="21"/>
              </w:rPr>
              <w:t>訴訟、不祥事調査</w:t>
            </w:r>
            <w:r w:rsidR="007924FD" w:rsidRPr="00040F1C">
              <w:rPr>
                <w:szCs w:val="21"/>
              </w:rPr>
              <w:t>（第三者委員会を含む）</w:t>
            </w:r>
            <w:r w:rsidRPr="00040F1C">
              <w:rPr>
                <w:szCs w:val="21"/>
              </w:rPr>
              <w:t>、事業再生等の案件</w:t>
            </w:r>
            <w:r w:rsidR="007924FD" w:rsidRPr="00040F1C">
              <w:rPr>
                <w:szCs w:val="21"/>
              </w:rPr>
              <w:t>において</w:t>
            </w:r>
            <w:r w:rsidRPr="00040F1C">
              <w:rPr>
                <w:szCs w:val="21"/>
              </w:rPr>
              <w:t>、外部の弁護士・公認会計士・税理士等の専門家と</w:t>
            </w:r>
            <w:r w:rsidR="007924FD" w:rsidRPr="00040F1C">
              <w:rPr>
                <w:szCs w:val="21"/>
              </w:rPr>
              <w:t>頻繁に</w:t>
            </w:r>
            <w:r w:rsidR="00D7688D" w:rsidRPr="00040F1C">
              <w:rPr>
                <w:szCs w:val="21"/>
              </w:rPr>
              <w:t>協働することがあります</w:t>
            </w:r>
            <w:r w:rsidRPr="00040F1C">
              <w:rPr>
                <w:szCs w:val="21"/>
              </w:rPr>
              <w:t>。このような案件の場合、</w:t>
            </w:r>
            <w:r w:rsidR="00E907DB" w:rsidRPr="00040F1C">
              <w:rPr>
                <w:szCs w:val="21"/>
              </w:rPr>
              <w:t>外部の専門家と協議をして</w:t>
            </w:r>
            <w:r w:rsidRPr="00040F1C">
              <w:rPr>
                <w:szCs w:val="21"/>
              </w:rPr>
              <w:t>役割・担当を決め</w:t>
            </w:r>
            <w:r w:rsidR="00E907DB" w:rsidRPr="00040F1C">
              <w:rPr>
                <w:szCs w:val="21"/>
              </w:rPr>
              <w:t>たり、案件のスケジュール管理をしたり</w:t>
            </w:r>
            <w:r w:rsidRPr="00040F1C">
              <w:rPr>
                <w:szCs w:val="21"/>
              </w:rPr>
              <w:t>等</w:t>
            </w:r>
            <w:r w:rsidR="00E907DB" w:rsidRPr="00040F1C">
              <w:rPr>
                <w:szCs w:val="21"/>
              </w:rPr>
              <w:t>、案件のマネジメント</w:t>
            </w:r>
            <w:r w:rsidR="007924FD" w:rsidRPr="00040F1C">
              <w:rPr>
                <w:szCs w:val="21"/>
              </w:rPr>
              <w:t>自体</w:t>
            </w:r>
            <w:r w:rsidR="00E907DB" w:rsidRPr="00040F1C">
              <w:rPr>
                <w:szCs w:val="21"/>
              </w:rPr>
              <w:t>を行うこと</w:t>
            </w:r>
            <w:r w:rsidR="007924FD" w:rsidRPr="00040F1C">
              <w:rPr>
                <w:szCs w:val="21"/>
              </w:rPr>
              <w:t>が必須とな</w:t>
            </w:r>
            <w:r w:rsidR="00E907DB" w:rsidRPr="00040F1C">
              <w:rPr>
                <w:szCs w:val="21"/>
              </w:rPr>
              <w:t>ります。また、所属事務所の</w:t>
            </w:r>
            <w:r w:rsidR="001D57DF" w:rsidRPr="00040F1C">
              <w:rPr>
                <w:szCs w:val="21"/>
              </w:rPr>
              <w:t>弁護士とは、各案件で連携して業務遂行することはもとより、例えば、弁護士業務に役立つ各種書式・ひな形を所属弁護士から収集して分類した上で全体に共有する等して弁護士業務の生産性向上にも寄与する等してきました。このように、</w:t>
            </w:r>
            <w:r w:rsidR="00AB0C88" w:rsidRPr="00040F1C">
              <w:rPr>
                <w:szCs w:val="21"/>
              </w:rPr>
              <w:t>外部の専門家や事務所内の</w:t>
            </w:r>
            <w:r w:rsidR="001D57DF" w:rsidRPr="00040F1C">
              <w:rPr>
                <w:szCs w:val="21"/>
              </w:rPr>
              <w:t>弁護士と、より良い業務を遂行するために、適切な連携</w:t>
            </w:r>
            <w:r w:rsidR="00FD2B1A" w:rsidRPr="00040F1C">
              <w:rPr>
                <w:szCs w:val="21"/>
              </w:rPr>
              <w:t>・協働</w:t>
            </w:r>
            <w:r w:rsidR="001D57DF" w:rsidRPr="00040F1C">
              <w:rPr>
                <w:szCs w:val="21"/>
              </w:rPr>
              <w:t>をする能力を培ってきました。</w:t>
            </w:r>
          </w:p>
          <w:p w14:paraId="0F59082E" w14:textId="76EA8231" w:rsidR="00483C1A" w:rsidRPr="00040F1C" w:rsidRDefault="006F0095" w:rsidP="00070AF8">
            <w:pPr>
              <w:jc w:val="left"/>
              <w:rPr>
                <w:b/>
                <w:bCs/>
                <w:szCs w:val="21"/>
              </w:rPr>
            </w:pPr>
            <w:r w:rsidRPr="00040F1C">
              <w:rPr>
                <w:rFonts w:ascii="ＭＳ 明朝" w:hAnsi="ＭＳ 明朝" w:cs="ＭＳ 明朝" w:hint="eastAsia"/>
                <w:b/>
                <w:bCs/>
                <w:szCs w:val="21"/>
              </w:rPr>
              <w:t>②</w:t>
            </w:r>
            <w:r w:rsidR="00B820BF" w:rsidRPr="00040F1C">
              <w:rPr>
                <w:b/>
                <w:bCs/>
                <w:szCs w:val="21"/>
              </w:rPr>
              <w:t>根気強い</w:t>
            </w:r>
            <w:r w:rsidR="00AD25D9" w:rsidRPr="00040F1C">
              <w:rPr>
                <w:b/>
                <w:bCs/>
                <w:szCs w:val="21"/>
              </w:rPr>
              <w:t>調査力</w:t>
            </w:r>
            <w:r w:rsidR="00D517E5" w:rsidRPr="00040F1C">
              <w:rPr>
                <w:b/>
                <w:bCs/>
                <w:szCs w:val="21"/>
              </w:rPr>
              <w:t>・リサーチ力</w:t>
            </w:r>
          </w:p>
          <w:p w14:paraId="0CFDAA73" w14:textId="5FE70E9F" w:rsidR="0042131F" w:rsidRPr="00040F1C" w:rsidRDefault="00F46C7C" w:rsidP="001D57DF">
            <w:pPr>
              <w:ind w:firstLineChars="100" w:firstLine="210"/>
              <w:jc w:val="left"/>
              <w:rPr>
                <w:szCs w:val="21"/>
              </w:rPr>
            </w:pPr>
            <w:r w:rsidRPr="00040F1C">
              <w:rPr>
                <w:szCs w:val="21"/>
              </w:rPr>
              <w:t>大規模訴訟や</w:t>
            </w:r>
            <w:r w:rsidR="00432A90" w:rsidRPr="00040F1C">
              <w:rPr>
                <w:szCs w:val="21"/>
              </w:rPr>
              <w:t>不祥事調査</w:t>
            </w:r>
            <w:r w:rsidRPr="00040F1C">
              <w:rPr>
                <w:szCs w:val="21"/>
              </w:rPr>
              <w:t>の案件</w:t>
            </w:r>
            <w:r w:rsidR="00CE5733" w:rsidRPr="00040F1C">
              <w:rPr>
                <w:szCs w:val="21"/>
              </w:rPr>
              <w:t>では</w:t>
            </w:r>
            <w:r w:rsidR="00432A90" w:rsidRPr="00040F1C">
              <w:rPr>
                <w:szCs w:val="21"/>
              </w:rPr>
              <w:t>、ある</w:t>
            </w:r>
            <w:r w:rsidR="002A5DE4" w:rsidRPr="00040F1C">
              <w:rPr>
                <w:szCs w:val="21"/>
              </w:rPr>
              <w:t>事実</w:t>
            </w:r>
            <w:r w:rsidR="00385668" w:rsidRPr="00040F1C">
              <w:rPr>
                <w:szCs w:val="21"/>
              </w:rPr>
              <w:t>関係</w:t>
            </w:r>
            <w:r w:rsidR="002A5DE4" w:rsidRPr="00040F1C">
              <w:rPr>
                <w:szCs w:val="21"/>
              </w:rPr>
              <w:t>を</w:t>
            </w:r>
            <w:r w:rsidR="00385668" w:rsidRPr="00040F1C">
              <w:rPr>
                <w:szCs w:val="21"/>
              </w:rPr>
              <w:t>立証・調査</w:t>
            </w:r>
            <w:r w:rsidR="002A5DE4" w:rsidRPr="00040F1C">
              <w:rPr>
                <w:szCs w:val="21"/>
              </w:rPr>
              <w:t>するために</w:t>
            </w:r>
            <w:r w:rsidR="00385668" w:rsidRPr="00040F1C">
              <w:rPr>
                <w:szCs w:val="21"/>
              </w:rPr>
              <w:t>、キングファイル数冊の</w:t>
            </w:r>
            <w:r w:rsidR="0042131F" w:rsidRPr="00040F1C">
              <w:rPr>
                <w:szCs w:val="21"/>
              </w:rPr>
              <w:t>有象無象の</w:t>
            </w:r>
            <w:r w:rsidR="002A5DE4" w:rsidRPr="00040F1C">
              <w:rPr>
                <w:szCs w:val="21"/>
              </w:rPr>
              <w:t>膨大な資料</w:t>
            </w:r>
            <w:r w:rsidR="0042131F" w:rsidRPr="00040F1C">
              <w:rPr>
                <w:szCs w:val="21"/>
              </w:rPr>
              <w:t>に目を通して</w:t>
            </w:r>
            <w:r w:rsidR="00432A90" w:rsidRPr="00040F1C">
              <w:rPr>
                <w:szCs w:val="21"/>
              </w:rPr>
              <w:t>分析したり</w:t>
            </w:r>
            <w:r w:rsidR="0042131F" w:rsidRPr="00040F1C">
              <w:rPr>
                <w:szCs w:val="21"/>
              </w:rPr>
              <w:t>、</w:t>
            </w:r>
            <w:r w:rsidR="00322C71" w:rsidRPr="00040F1C">
              <w:rPr>
                <w:szCs w:val="21"/>
              </w:rPr>
              <w:t>数万通ある</w:t>
            </w:r>
            <w:r w:rsidR="002A5DE4" w:rsidRPr="00040F1C">
              <w:rPr>
                <w:szCs w:val="21"/>
              </w:rPr>
              <w:t>大量のメール</w:t>
            </w:r>
            <w:r w:rsidR="0042131F" w:rsidRPr="00040F1C">
              <w:rPr>
                <w:szCs w:val="21"/>
              </w:rPr>
              <w:t>を基に当時の事実関係を正確に把握し</w:t>
            </w:r>
            <w:r w:rsidR="00432A90" w:rsidRPr="00040F1C">
              <w:rPr>
                <w:szCs w:val="21"/>
              </w:rPr>
              <w:t>たり</w:t>
            </w:r>
            <w:r w:rsidR="00385668" w:rsidRPr="00040F1C">
              <w:rPr>
                <w:szCs w:val="21"/>
              </w:rPr>
              <w:t>といった</w:t>
            </w:r>
            <w:r w:rsidR="00432A90" w:rsidRPr="00040F1C">
              <w:rPr>
                <w:szCs w:val="21"/>
              </w:rPr>
              <w:t>業務を繰り返し行ってき</w:t>
            </w:r>
            <w:r w:rsidR="002D4273" w:rsidRPr="00040F1C">
              <w:rPr>
                <w:szCs w:val="21"/>
              </w:rPr>
              <w:t>ました</w:t>
            </w:r>
            <w:r w:rsidR="00432A90" w:rsidRPr="00040F1C">
              <w:rPr>
                <w:szCs w:val="21"/>
              </w:rPr>
              <w:t>。</w:t>
            </w:r>
            <w:r w:rsidR="00C219A7" w:rsidRPr="00040F1C">
              <w:rPr>
                <w:szCs w:val="21"/>
              </w:rPr>
              <w:t>また、フットワーク</w:t>
            </w:r>
            <w:r w:rsidR="007924FD" w:rsidRPr="00040F1C">
              <w:rPr>
                <w:szCs w:val="21"/>
              </w:rPr>
              <w:t>を活かして案件に取り組むことを意識しているため、</w:t>
            </w:r>
            <w:r w:rsidR="00C219A7" w:rsidRPr="00040F1C">
              <w:rPr>
                <w:szCs w:val="21"/>
              </w:rPr>
              <w:t>事件や案件の現場にも</w:t>
            </w:r>
            <w:r w:rsidR="0035168C" w:rsidRPr="00040F1C">
              <w:rPr>
                <w:szCs w:val="21"/>
              </w:rPr>
              <w:t>頻繫に</w:t>
            </w:r>
            <w:r w:rsidR="00C219A7" w:rsidRPr="00040F1C">
              <w:rPr>
                <w:szCs w:val="21"/>
              </w:rPr>
              <w:t>訪れ、必要な事実調査を行</w:t>
            </w:r>
            <w:r w:rsidR="007924FD" w:rsidRPr="00040F1C">
              <w:rPr>
                <w:szCs w:val="21"/>
              </w:rPr>
              <w:t>ってきま</w:t>
            </w:r>
            <w:r w:rsidR="00C219A7" w:rsidRPr="00040F1C">
              <w:rPr>
                <w:szCs w:val="21"/>
              </w:rPr>
              <w:t>した。</w:t>
            </w:r>
            <w:r w:rsidR="007924FD" w:rsidRPr="00040F1C">
              <w:rPr>
                <w:szCs w:val="21"/>
              </w:rPr>
              <w:t>これらはいずれも</w:t>
            </w:r>
            <w:r w:rsidR="002D4273" w:rsidRPr="00040F1C">
              <w:rPr>
                <w:szCs w:val="21"/>
              </w:rPr>
              <w:t>極めて根気</w:t>
            </w:r>
            <w:r w:rsidR="003F2822" w:rsidRPr="00040F1C">
              <w:rPr>
                <w:szCs w:val="21"/>
              </w:rPr>
              <w:t>や</w:t>
            </w:r>
            <w:r w:rsidR="00C219A7" w:rsidRPr="00040F1C">
              <w:rPr>
                <w:szCs w:val="21"/>
              </w:rPr>
              <w:t>労力</w:t>
            </w:r>
            <w:r w:rsidR="002D4273" w:rsidRPr="00040F1C">
              <w:rPr>
                <w:szCs w:val="21"/>
              </w:rPr>
              <w:t>の</w:t>
            </w:r>
            <w:r w:rsidR="007924FD" w:rsidRPr="00040F1C">
              <w:rPr>
                <w:szCs w:val="21"/>
              </w:rPr>
              <w:t>必要な</w:t>
            </w:r>
            <w:r w:rsidR="002D4273" w:rsidRPr="00040F1C">
              <w:rPr>
                <w:szCs w:val="21"/>
              </w:rPr>
              <w:t>務ではありますが、</w:t>
            </w:r>
            <w:r w:rsidR="00FB7037" w:rsidRPr="00040F1C">
              <w:rPr>
                <w:szCs w:val="21"/>
              </w:rPr>
              <w:t>集中</w:t>
            </w:r>
            <w:r w:rsidR="00322C71" w:rsidRPr="00040F1C">
              <w:rPr>
                <w:szCs w:val="21"/>
              </w:rPr>
              <w:t>し、かつ段取り良く</w:t>
            </w:r>
            <w:r w:rsidR="00FB7037" w:rsidRPr="00040F1C">
              <w:rPr>
                <w:szCs w:val="21"/>
              </w:rPr>
              <w:t>取り組</w:t>
            </w:r>
            <w:r w:rsidR="00FB7037" w:rsidRPr="00040F1C">
              <w:rPr>
                <w:szCs w:val="21"/>
              </w:rPr>
              <w:lastRenderedPageBreak/>
              <w:t>むことにより、</w:t>
            </w:r>
            <w:r w:rsidR="00322C71" w:rsidRPr="00040F1C">
              <w:rPr>
                <w:szCs w:val="21"/>
              </w:rPr>
              <w:t>必要な証拠</w:t>
            </w:r>
            <w:r w:rsidR="00385668" w:rsidRPr="00040F1C">
              <w:rPr>
                <w:szCs w:val="21"/>
              </w:rPr>
              <w:t>・事実</w:t>
            </w:r>
            <w:r w:rsidR="00322C71" w:rsidRPr="00040F1C">
              <w:rPr>
                <w:szCs w:val="21"/>
              </w:rPr>
              <w:t>にたどり着く</w:t>
            </w:r>
            <w:r w:rsidR="00C219A7" w:rsidRPr="00040F1C">
              <w:rPr>
                <w:szCs w:val="21"/>
              </w:rPr>
              <w:t>調査</w:t>
            </w:r>
            <w:r w:rsidR="00322C71" w:rsidRPr="00040F1C">
              <w:rPr>
                <w:szCs w:val="21"/>
              </w:rPr>
              <w:t>力</w:t>
            </w:r>
            <w:r w:rsidR="00C219A7" w:rsidRPr="00040F1C">
              <w:rPr>
                <w:szCs w:val="21"/>
              </w:rPr>
              <w:t>・リサーチ力</w:t>
            </w:r>
            <w:r w:rsidR="00322C71" w:rsidRPr="00040F1C">
              <w:rPr>
                <w:szCs w:val="21"/>
              </w:rPr>
              <w:t>を身につけ</w:t>
            </w:r>
            <w:r w:rsidR="00385668" w:rsidRPr="00040F1C">
              <w:rPr>
                <w:szCs w:val="21"/>
              </w:rPr>
              <w:t>てきました。</w:t>
            </w:r>
          </w:p>
          <w:p w14:paraId="6D97D7CE" w14:textId="74DCAE84" w:rsidR="00AD25D9" w:rsidRPr="00040F1C" w:rsidRDefault="006F0095" w:rsidP="00070AF8">
            <w:pPr>
              <w:jc w:val="left"/>
              <w:rPr>
                <w:b/>
                <w:bCs/>
                <w:szCs w:val="21"/>
              </w:rPr>
            </w:pPr>
            <w:r w:rsidRPr="00040F1C">
              <w:rPr>
                <w:rFonts w:ascii="ＭＳ 明朝" w:hAnsi="ＭＳ 明朝" w:cs="ＭＳ 明朝" w:hint="eastAsia"/>
                <w:b/>
                <w:bCs/>
                <w:szCs w:val="21"/>
              </w:rPr>
              <w:t>③</w:t>
            </w:r>
            <w:r w:rsidR="00B820BF" w:rsidRPr="00040F1C">
              <w:rPr>
                <w:b/>
                <w:bCs/>
                <w:szCs w:val="21"/>
              </w:rPr>
              <w:t>高品質な同時並行処理</w:t>
            </w:r>
            <w:r w:rsidR="00522C91" w:rsidRPr="00040F1C">
              <w:rPr>
                <w:b/>
                <w:bCs/>
                <w:szCs w:val="21"/>
              </w:rPr>
              <w:t>・アウトプット</w:t>
            </w:r>
            <w:r w:rsidR="00B820BF" w:rsidRPr="00040F1C">
              <w:rPr>
                <w:b/>
                <w:bCs/>
                <w:szCs w:val="21"/>
              </w:rPr>
              <w:t>の能力</w:t>
            </w:r>
          </w:p>
          <w:p w14:paraId="53938F61" w14:textId="6624C164" w:rsidR="00A038B8" w:rsidRPr="00040F1C" w:rsidRDefault="00385668" w:rsidP="00D17EF4">
            <w:pPr>
              <w:ind w:firstLineChars="100" w:firstLine="210"/>
              <w:jc w:val="left"/>
            </w:pPr>
            <w:r w:rsidRPr="00040F1C">
              <w:rPr>
                <w:szCs w:val="21"/>
              </w:rPr>
              <w:t>先述のとおり、在籍する法律事務所では多種多様な業務を取り扱っております。これらの案件はいずれも内容・締切・所要時間が異なるものであり、また、ときには突発的に膨大な業務時間が必要となる案件</w:t>
            </w:r>
            <w:r w:rsidR="0022705F" w:rsidRPr="00040F1C">
              <w:rPr>
                <w:szCs w:val="21"/>
              </w:rPr>
              <w:t>（民事再生、不祥事調査、仮処分事件</w:t>
            </w:r>
            <w:r w:rsidR="00EE2F89" w:rsidRPr="00040F1C">
              <w:rPr>
                <w:szCs w:val="21"/>
              </w:rPr>
              <w:t>等の案件</w:t>
            </w:r>
            <w:r w:rsidR="0022705F" w:rsidRPr="00040F1C">
              <w:rPr>
                <w:szCs w:val="21"/>
              </w:rPr>
              <w:t>）</w:t>
            </w:r>
            <w:r w:rsidRPr="00040F1C">
              <w:rPr>
                <w:szCs w:val="21"/>
              </w:rPr>
              <w:t>が舞い込んでくることも</w:t>
            </w:r>
            <w:r w:rsidR="00522C91" w:rsidRPr="00040F1C">
              <w:rPr>
                <w:szCs w:val="21"/>
              </w:rPr>
              <w:t>頻繫に</w:t>
            </w:r>
            <w:r w:rsidRPr="00040F1C">
              <w:rPr>
                <w:szCs w:val="21"/>
              </w:rPr>
              <w:t>ありました。私は、それぞれの案件</w:t>
            </w:r>
            <w:r w:rsidR="00703FC3" w:rsidRPr="00040F1C">
              <w:rPr>
                <w:szCs w:val="21"/>
              </w:rPr>
              <w:t>処理</w:t>
            </w:r>
            <w:r w:rsidRPr="00040F1C">
              <w:rPr>
                <w:szCs w:val="21"/>
              </w:rPr>
              <w:t>の段取りを考え、いかに効率よく、かつ、より充実した成果物とするためには何が必要となるかを常に考え</w:t>
            </w:r>
            <w:r w:rsidR="00522C91" w:rsidRPr="00040F1C">
              <w:rPr>
                <w:szCs w:val="21"/>
              </w:rPr>
              <w:t>て</w:t>
            </w:r>
            <w:r w:rsidR="005916FD" w:rsidRPr="00040F1C">
              <w:rPr>
                <w:szCs w:val="21"/>
              </w:rPr>
              <w:t>、各種法律文書のファーストドラフト等</w:t>
            </w:r>
            <w:r w:rsidR="007924FD" w:rsidRPr="00040F1C">
              <w:rPr>
                <w:szCs w:val="21"/>
              </w:rPr>
              <w:t>をはじめとする様々な</w:t>
            </w:r>
            <w:r w:rsidR="005916FD" w:rsidRPr="00040F1C">
              <w:rPr>
                <w:szCs w:val="21"/>
              </w:rPr>
              <w:t>アウトプットを行ってきました。これにより、</w:t>
            </w:r>
            <w:r w:rsidRPr="00040F1C">
              <w:rPr>
                <w:szCs w:val="21"/>
              </w:rPr>
              <w:t>同時並行的に各案件について高い品質での対応を</w:t>
            </w:r>
            <w:r w:rsidR="007F3859" w:rsidRPr="00040F1C">
              <w:rPr>
                <w:szCs w:val="21"/>
              </w:rPr>
              <w:t>する能力</w:t>
            </w:r>
            <w:r w:rsidR="005916FD" w:rsidRPr="00040F1C">
              <w:rPr>
                <w:szCs w:val="21"/>
              </w:rPr>
              <w:t>や</w:t>
            </w:r>
            <w:r w:rsidR="00522C91" w:rsidRPr="00040F1C">
              <w:rPr>
                <w:szCs w:val="21"/>
              </w:rPr>
              <w:t>アウトプットをする能力を養ってきました</w:t>
            </w:r>
            <w:r w:rsidR="00014A46">
              <w:rPr>
                <w:rFonts w:hint="eastAsia"/>
                <w:szCs w:val="21"/>
              </w:rPr>
              <w:t>。</w:t>
            </w:r>
          </w:p>
        </w:tc>
      </w:tr>
      <w:tr w:rsidR="00D44FD8" w:rsidRPr="00040F1C" w14:paraId="7E78616E" w14:textId="77777777" w:rsidTr="003D1212">
        <w:tc>
          <w:tcPr>
            <w:tcW w:w="9736" w:type="dxa"/>
            <w:tcBorders>
              <w:top w:val="single" w:sz="4" w:space="0" w:color="auto"/>
              <w:left w:val="single" w:sz="4" w:space="0" w:color="auto"/>
              <w:bottom w:val="single" w:sz="4" w:space="0" w:color="auto"/>
              <w:right w:val="single" w:sz="4" w:space="0" w:color="auto"/>
            </w:tcBorders>
            <w:shd w:val="clear" w:color="auto" w:fill="D9D9D9"/>
          </w:tcPr>
          <w:p w14:paraId="0950DE9A" w14:textId="77777777" w:rsidR="00D44FD8" w:rsidRPr="00040F1C" w:rsidRDefault="00D44FD8" w:rsidP="0023416D">
            <w:pPr>
              <w:jc w:val="left"/>
              <w:rPr>
                <w:b/>
                <w:bCs/>
                <w:szCs w:val="21"/>
              </w:rPr>
            </w:pPr>
            <w:r w:rsidRPr="00040F1C">
              <w:rPr>
                <w:b/>
                <w:bCs/>
                <w:szCs w:val="21"/>
              </w:rPr>
              <w:lastRenderedPageBreak/>
              <w:t>著書・監修・記事・論文・セミナー・研修等</w:t>
            </w:r>
          </w:p>
        </w:tc>
      </w:tr>
      <w:tr w:rsidR="00D44FD8" w:rsidRPr="00040F1C" w14:paraId="145B5E16" w14:textId="77777777" w:rsidTr="003D1212">
        <w:tc>
          <w:tcPr>
            <w:tcW w:w="9736" w:type="dxa"/>
            <w:tcBorders>
              <w:top w:val="single" w:sz="4" w:space="0" w:color="auto"/>
              <w:left w:val="single" w:sz="4" w:space="0" w:color="auto"/>
              <w:bottom w:val="single" w:sz="4" w:space="0" w:color="auto"/>
              <w:right w:val="single" w:sz="4" w:space="0" w:color="auto"/>
            </w:tcBorders>
          </w:tcPr>
          <w:p w14:paraId="5EBD0450" w14:textId="3BDB1897" w:rsidR="00D44FD8" w:rsidRPr="00040F1C" w:rsidRDefault="00D44FD8" w:rsidP="00070AF8">
            <w:pPr>
              <w:jc w:val="left"/>
              <w:rPr>
                <w:szCs w:val="21"/>
              </w:rPr>
            </w:pPr>
            <w:r w:rsidRPr="00040F1C">
              <w:rPr>
                <w:szCs w:val="21"/>
              </w:rPr>
              <w:t>別紙「著書等一覧」のとおり。特に内部通報制度、人事労務</w:t>
            </w:r>
            <w:r w:rsidR="00070AF8" w:rsidRPr="00040F1C">
              <w:rPr>
                <w:szCs w:val="21"/>
              </w:rPr>
              <w:t>及び</w:t>
            </w:r>
            <w:r w:rsidRPr="00040F1C">
              <w:rPr>
                <w:szCs w:val="21"/>
              </w:rPr>
              <w:t>不祥事調査関係のテーマ</w:t>
            </w:r>
            <w:r w:rsidR="00B85170" w:rsidRPr="00040F1C">
              <w:rPr>
                <w:szCs w:val="21"/>
              </w:rPr>
              <w:t>を数多く取り扱っている。</w:t>
            </w:r>
          </w:p>
        </w:tc>
      </w:tr>
    </w:tbl>
    <w:p w14:paraId="4BEC580C" w14:textId="77777777" w:rsidR="00FD0D51" w:rsidRPr="00040F1C" w:rsidRDefault="00FD0D51" w:rsidP="00FD0D51">
      <w:pPr>
        <w:pStyle w:val="a9"/>
        <w:rPr>
          <w:szCs w:val="21"/>
        </w:rPr>
        <w:sectPr w:rsidR="00FD0D51" w:rsidRPr="00040F1C" w:rsidSect="00F44D85">
          <w:headerReference w:type="default" r:id="rId8"/>
          <w:footerReference w:type="default" r:id="rId9"/>
          <w:pgSz w:w="11906" w:h="16838"/>
          <w:pgMar w:top="1440" w:right="1080" w:bottom="1440" w:left="1080" w:header="851" w:footer="992" w:gutter="0"/>
          <w:cols w:space="425"/>
          <w:docGrid w:type="lines" w:linePitch="360"/>
        </w:sectPr>
      </w:pPr>
    </w:p>
    <w:p w14:paraId="4AAD04FF" w14:textId="77777777" w:rsidR="00BD3273" w:rsidRPr="00040F1C" w:rsidRDefault="00BD3273" w:rsidP="00FD0D51">
      <w:pPr>
        <w:ind w:left="282" w:right="-1" w:hangingChars="134" w:hanging="282"/>
        <w:jc w:val="left"/>
        <w:rPr>
          <w:b/>
          <w:bCs/>
          <w:szCs w:val="21"/>
        </w:rPr>
        <w:sectPr w:rsidR="00BD3273" w:rsidRPr="00040F1C" w:rsidSect="00FD0D51">
          <w:headerReference w:type="default" r:id="rId10"/>
          <w:pgSz w:w="11906" w:h="16838"/>
          <w:pgMar w:top="1985" w:right="1701" w:bottom="1701" w:left="1701" w:header="851" w:footer="992" w:gutter="0"/>
          <w:pgNumType w:fmt="lowerRoman" w:start="1"/>
          <w:cols w:space="425"/>
          <w:docGrid w:type="lines" w:linePitch="360"/>
        </w:sectPr>
      </w:pPr>
    </w:p>
    <w:p w14:paraId="79C6E5CD" w14:textId="05C0A600" w:rsidR="00FD0D51" w:rsidRPr="00040F1C" w:rsidRDefault="00FD0D51" w:rsidP="00FD0D51">
      <w:pPr>
        <w:ind w:left="282" w:right="-1" w:hangingChars="134" w:hanging="282"/>
        <w:jc w:val="left"/>
        <w:rPr>
          <w:b/>
          <w:bCs/>
          <w:szCs w:val="21"/>
        </w:rPr>
      </w:pPr>
      <w:r w:rsidRPr="00040F1C">
        <w:rPr>
          <w:b/>
          <w:bCs/>
          <w:szCs w:val="21"/>
        </w:rPr>
        <w:t>【著書・監修】</w:t>
      </w:r>
    </w:p>
    <w:p w14:paraId="228D26E9" w14:textId="063F173D" w:rsidR="004A3073" w:rsidRPr="00040F1C" w:rsidRDefault="004A3073" w:rsidP="002F4351">
      <w:pPr>
        <w:ind w:leftChars="69" w:left="426" w:right="-1" w:hangingChars="134" w:hanging="281"/>
        <w:jc w:val="left"/>
        <w:rPr>
          <w:szCs w:val="21"/>
        </w:rPr>
      </w:pPr>
      <w:r w:rsidRPr="00040F1C">
        <w:rPr>
          <w:szCs w:val="21"/>
        </w:rPr>
        <w:t>・「</w:t>
      </w:r>
      <w:r w:rsidR="00917CA1">
        <w:rPr>
          <w:rFonts w:hint="eastAsia"/>
          <w:szCs w:val="21"/>
        </w:rPr>
        <w:t>著書名</w:t>
      </w:r>
      <w:r w:rsidRPr="00040F1C">
        <w:rPr>
          <w:szCs w:val="21"/>
        </w:rPr>
        <w:t>」（</w:t>
      </w:r>
      <w:r w:rsidRPr="00040F1C">
        <w:rPr>
          <w:szCs w:val="21"/>
        </w:rPr>
        <w:t>2014</w:t>
      </w:r>
      <w:r w:rsidRPr="00040F1C">
        <w:rPr>
          <w:szCs w:val="21"/>
        </w:rPr>
        <w:t>年～・</w:t>
      </w:r>
      <w:r w:rsidR="00917CA1">
        <w:rPr>
          <w:rFonts w:hint="eastAsia"/>
          <w:szCs w:val="21"/>
        </w:rPr>
        <w:t>出版社</w:t>
      </w:r>
      <w:r w:rsidRPr="00040F1C">
        <w:rPr>
          <w:szCs w:val="21"/>
        </w:rPr>
        <w:t>）（監修・共著）</w:t>
      </w:r>
    </w:p>
    <w:p w14:paraId="6B6EC3E7" w14:textId="2CCB1BAE" w:rsidR="004A3073" w:rsidRPr="00040F1C" w:rsidRDefault="004A3073" w:rsidP="002F4351">
      <w:pPr>
        <w:ind w:leftChars="69" w:left="426" w:right="-1" w:hangingChars="134" w:hanging="281"/>
        <w:jc w:val="left"/>
        <w:rPr>
          <w:szCs w:val="21"/>
        </w:rPr>
      </w:pPr>
      <w:r w:rsidRPr="00040F1C">
        <w:rPr>
          <w:szCs w:val="21"/>
        </w:rPr>
        <w:t>・「</w:t>
      </w:r>
      <w:r w:rsidR="00C26310">
        <w:rPr>
          <w:rFonts w:hint="eastAsia"/>
          <w:szCs w:val="21"/>
          <w:highlight w:val="black"/>
        </w:rPr>
        <w:t xml:space="preserve">　　　　　　　　　　　　　　　　　　　　</w:t>
      </w:r>
      <w:r w:rsidR="00393DFE">
        <w:rPr>
          <w:rFonts w:hint="eastAsia"/>
          <w:szCs w:val="21"/>
          <w:highlight w:val="black"/>
        </w:rPr>
        <w:t xml:space="preserve">　　</w:t>
      </w:r>
      <w:r w:rsidR="00C26310">
        <w:rPr>
          <w:rFonts w:hint="eastAsia"/>
          <w:szCs w:val="21"/>
          <w:highlight w:val="black"/>
        </w:rPr>
        <w:t xml:space="preserve">　　　</w:t>
      </w:r>
      <w:r w:rsidRPr="00040F1C">
        <w:rPr>
          <w:szCs w:val="21"/>
        </w:rPr>
        <w:t>」（</w:t>
      </w:r>
      <w:r w:rsidRPr="00040F1C">
        <w:rPr>
          <w:szCs w:val="21"/>
        </w:rPr>
        <w:t>2014</w:t>
      </w:r>
      <w:r w:rsidRPr="00040F1C">
        <w:rPr>
          <w:szCs w:val="21"/>
        </w:rPr>
        <w:t>年・</w:t>
      </w:r>
      <w:r w:rsidR="00393DFE">
        <w:rPr>
          <w:rFonts w:hint="eastAsia"/>
          <w:szCs w:val="21"/>
          <w:highlight w:val="black"/>
        </w:rPr>
        <w:t xml:space="preserve">　　　　　</w:t>
      </w:r>
      <w:r w:rsidRPr="00040F1C">
        <w:rPr>
          <w:szCs w:val="21"/>
        </w:rPr>
        <w:t>）（監修・共著）</w:t>
      </w:r>
    </w:p>
    <w:p w14:paraId="5E6AD9DD" w14:textId="618BC2FC"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201</w:t>
      </w:r>
      <w:r w:rsidR="00416BE6" w:rsidRPr="00040F1C">
        <w:rPr>
          <w:szCs w:val="21"/>
        </w:rPr>
        <w:t>7</w:t>
      </w:r>
      <w:r w:rsidRPr="00040F1C">
        <w:rPr>
          <w:szCs w:val="21"/>
        </w:rPr>
        <w:t>年</w:t>
      </w:r>
      <w:r w:rsidR="00416BE6" w:rsidRPr="00040F1C">
        <w:rPr>
          <w:szCs w:val="21"/>
        </w:rPr>
        <w:t>6</w:t>
      </w:r>
      <w:r w:rsidRPr="00040F1C">
        <w:rPr>
          <w:szCs w:val="21"/>
        </w:rPr>
        <w:t>月・</w:t>
      </w:r>
      <w:r w:rsidR="00393DFE">
        <w:rPr>
          <w:rFonts w:hint="eastAsia"/>
          <w:szCs w:val="21"/>
          <w:highlight w:val="black"/>
        </w:rPr>
        <w:t xml:space="preserve">　　　　　　　　　</w:t>
      </w:r>
      <w:r w:rsidRPr="00040F1C">
        <w:rPr>
          <w:szCs w:val="21"/>
        </w:rPr>
        <w:t>）（共著）</w:t>
      </w:r>
    </w:p>
    <w:p w14:paraId="4434DECF" w14:textId="5E3A2891"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2017</w:t>
      </w:r>
      <w:r w:rsidRPr="00040F1C">
        <w:rPr>
          <w:szCs w:val="21"/>
        </w:rPr>
        <w:t>年</w:t>
      </w:r>
      <w:r w:rsidRPr="00040F1C">
        <w:rPr>
          <w:szCs w:val="21"/>
        </w:rPr>
        <w:t>7</w:t>
      </w:r>
      <w:r w:rsidRPr="00040F1C">
        <w:rPr>
          <w:szCs w:val="21"/>
        </w:rPr>
        <w:t>月・</w:t>
      </w:r>
      <w:r w:rsidR="00393DFE">
        <w:rPr>
          <w:rFonts w:hint="eastAsia"/>
          <w:szCs w:val="21"/>
          <w:highlight w:val="black"/>
        </w:rPr>
        <w:t xml:space="preserve">　　　　　　　　　</w:t>
      </w:r>
      <w:r w:rsidRPr="00040F1C">
        <w:rPr>
          <w:szCs w:val="21"/>
        </w:rPr>
        <w:t>）（共著）</w:t>
      </w:r>
    </w:p>
    <w:p w14:paraId="3B5477C7" w14:textId="3264188A" w:rsidR="00FD0D51" w:rsidRPr="00040F1C" w:rsidRDefault="00FD0D51" w:rsidP="002F4351">
      <w:pPr>
        <w:ind w:leftChars="69" w:left="426" w:right="-1" w:hangingChars="134" w:hanging="281"/>
        <w:jc w:val="left"/>
        <w:rPr>
          <w:szCs w:val="21"/>
        </w:rPr>
      </w:pPr>
      <w:r w:rsidRPr="00040F1C">
        <w:rPr>
          <w:szCs w:val="21"/>
        </w:rPr>
        <w:t>・</w:t>
      </w:r>
      <w:r w:rsidR="00BC0B2A" w:rsidRPr="00040F1C">
        <w:rPr>
          <w:szCs w:val="21"/>
        </w:rPr>
        <w:t>「</w:t>
      </w:r>
      <w:r w:rsidR="00393DFE">
        <w:rPr>
          <w:rFonts w:hint="eastAsia"/>
          <w:szCs w:val="21"/>
          <w:highlight w:val="black"/>
        </w:rPr>
        <w:t xml:space="preserve">　　　　　　　　　　　　　　　　</w:t>
      </w:r>
      <w:r w:rsidR="00BC0B2A" w:rsidRPr="00040F1C">
        <w:rPr>
          <w:szCs w:val="21"/>
        </w:rPr>
        <w:t>」</w:t>
      </w:r>
      <w:r w:rsidRPr="00040F1C">
        <w:rPr>
          <w:szCs w:val="21"/>
        </w:rPr>
        <w:t>（</w:t>
      </w:r>
      <w:r w:rsidRPr="00040F1C">
        <w:rPr>
          <w:szCs w:val="21"/>
        </w:rPr>
        <w:t>2018</w:t>
      </w:r>
      <w:r w:rsidRPr="00040F1C">
        <w:rPr>
          <w:szCs w:val="21"/>
        </w:rPr>
        <w:t>年</w:t>
      </w:r>
      <w:r w:rsidRPr="00040F1C">
        <w:rPr>
          <w:szCs w:val="21"/>
        </w:rPr>
        <w:t>2</w:t>
      </w:r>
      <w:r w:rsidRPr="00040F1C">
        <w:rPr>
          <w:szCs w:val="21"/>
        </w:rPr>
        <w:t>月・</w:t>
      </w:r>
      <w:r w:rsidR="00393DFE">
        <w:rPr>
          <w:rFonts w:hint="eastAsia"/>
          <w:szCs w:val="21"/>
          <w:highlight w:val="black"/>
        </w:rPr>
        <w:t xml:space="preserve">　　　　　　　　　</w:t>
      </w:r>
      <w:r w:rsidRPr="00040F1C">
        <w:rPr>
          <w:szCs w:val="21"/>
        </w:rPr>
        <w:t>）（共著）</w:t>
      </w:r>
    </w:p>
    <w:p w14:paraId="3283D932" w14:textId="48BCB23D"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2018</w:t>
      </w:r>
      <w:r w:rsidRPr="00040F1C">
        <w:rPr>
          <w:szCs w:val="21"/>
        </w:rPr>
        <w:t>年</w:t>
      </w:r>
      <w:r w:rsidRPr="00040F1C">
        <w:rPr>
          <w:szCs w:val="21"/>
        </w:rPr>
        <w:t>8</w:t>
      </w:r>
      <w:r w:rsidRPr="00040F1C">
        <w:rPr>
          <w:szCs w:val="21"/>
        </w:rPr>
        <w:t>月・</w:t>
      </w:r>
      <w:r w:rsidR="00393DFE">
        <w:rPr>
          <w:rFonts w:hint="eastAsia"/>
          <w:szCs w:val="21"/>
          <w:highlight w:val="black"/>
        </w:rPr>
        <w:t xml:space="preserve">　　　　　</w:t>
      </w:r>
      <w:r w:rsidRPr="00040F1C">
        <w:rPr>
          <w:szCs w:val="21"/>
        </w:rPr>
        <w:t>）（共著）</w:t>
      </w:r>
    </w:p>
    <w:p w14:paraId="4854B2CA" w14:textId="77777777" w:rsidR="00917CA1" w:rsidRDefault="00917CA1" w:rsidP="00FD0D51">
      <w:pPr>
        <w:ind w:left="281" w:right="-1" w:hangingChars="134" w:hanging="281"/>
        <w:jc w:val="left"/>
        <w:rPr>
          <w:szCs w:val="21"/>
        </w:rPr>
      </w:pPr>
    </w:p>
    <w:p w14:paraId="446634D3" w14:textId="3BBFCE28" w:rsidR="00FD0D51" w:rsidRPr="00040F1C" w:rsidRDefault="00FD0D51" w:rsidP="00FD0D51">
      <w:pPr>
        <w:ind w:left="282" w:right="-1" w:hangingChars="134" w:hanging="282"/>
        <w:jc w:val="left"/>
        <w:rPr>
          <w:b/>
          <w:bCs/>
          <w:szCs w:val="21"/>
        </w:rPr>
      </w:pPr>
      <w:r w:rsidRPr="00040F1C">
        <w:rPr>
          <w:b/>
          <w:bCs/>
          <w:szCs w:val="21"/>
        </w:rPr>
        <w:t>【記事・論文】</w:t>
      </w:r>
    </w:p>
    <w:p w14:paraId="20054AE3" w14:textId="0BC77B24" w:rsidR="00FD0D51" w:rsidRPr="00040F1C" w:rsidRDefault="00FD0D51" w:rsidP="00FD0D51">
      <w:pPr>
        <w:ind w:left="281" w:right="-1" w:hangingChars="134" w:hanging="281"/>
        <w:jc w:val="left"/>
        <w:rPr>
          <w:szCs w:val="21"/>
        </w:rPr>
      </w:pPr>
      <w:r w:rsidRPr="00040F1C">
        <w:rPr>
          <w:rFonts w:ascii="ＭＳ 明朝" w:hAnsi="ＭＳ 明朝" w:cs="ＭＳ 明朝" w:hint="eastAsia"/>
          <w:szCs w:val="21"/>
        </w:rPr>
        <w:t>◆</w:t>
      </w:r>
      <w:r w:rsidR="009357ED" w:rsidRPr="00040F1C">
        <w:rPr>
          <w:szCs w:val="21"/>
        </w:rPr>
        <w:t>「</w:t>
      </w:r>
      <w:r w:rsidR="00393DFE">
        <w:rPr>
          <w:rFonts w:hint="eastAsia"/>
          <w:szCs w:val="21"/>
          <w:highlight w:val="black"/>
        </w:rPr>
        <w:t xml:space="preserve">　　　　　　</w:t>
      </w:r>
      <w:r w:rsidR="009357ED" w:rsidRPr="00040F1C">
        <w:rPr>
          <w:szCs w:val="21"/>
        </w:rPr>
        <w:t>」（</w:t>
      </w:r>
      <w:r w:rsidR="00393DFE">
        <w:rPr>
          <w:rFonts w:hint="eastAsia"/>
          <w:szCs w:val="21"/>
          <w:highlight w:val="black"/>
        </w:rPr>
        <w:t xml:space="preserve">　　　　　　　　　</w:t>
      </w:r>
      <w:r w:rsidR="009357ED" w:rsidRPr="00040F1C">
        <w:rPr>
          <w:szCs w:val="21"/>
        </w:rPr>
        <w:t>）</w:t>
      </w:r>
    </w:p>
    <w:p w14:paraId="06169DD7" w14:textId="0C606569"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1990</w:t>
      </w:r>
      <w:r w:rsidRPr="00040F1C">
        <w:rPr>
          <w:szCs w:val="21"/>
        </w:rPr>
        <w:t>号・</w:t>
      </w:r>
      <w:r w:rsidRPr="00040F1C">
        <w:rPr>
          <w:szCs w:val="21"/>
        </w:rPr>
        <w:t>2014</w:t>
      </w:r>
      <w:r w:rsidRPr="00040F1C">
        <w:rPr>
          <w:szCs w:val="21"/>
        </w:rPr>
        <w:t>年</w:t>
      </w:r>
      <w:r w:rsidRPr="00040F1C">
        <w:rPr>
          <w:szCs w:val="21"/>
        </w:rPr>
        <w:t>3</w:t>
      </w:r>
      <w:r w:rsidRPr="00040F1C">
        <w:rPr>
          <w:szCs w:val="21"/>
        </w:rPr>
        <w:t>月）</w:t>
      </w:r>
    </w:p>
    <w:p w14:paraId="2CB1FD80" w14:textId="12D1B689"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2118</w:t>
      </w:r>
      <w:r w:rsidRPr="00040F1C">
        <w:rPr>
          <w:szCs w:val="21"/>
        </w:rPr>
        <w:t>号・</w:t>
      </w:r>
      <w:r w:rsidRPr="00040F1C">
        <w:rPr>
          <w:szCs w:val="21"/>
        </w:rPr>
        <w:t>2019</w:t>
      </w:r>
      <w:r w:rsidRPr="00040F1C">
        <w:rPr>
          <w:szCs w:val="21"/>
        </w:rPr>
        <w:t>年</w:t>
      </w:r>
      <w:r w:rsidRPr="00040F1C">
        <w:rPr>
          <w:szCs w:val="21"/>
        </w:rPr>
        <w:t>7</w:t>
      </w:r>
      <w:r w:rsidRPr="00040F1C">
        <w:rPr>
          <w:szCs w:val="21"/>
        </w:rPr>
        <w:t>月）</w:t>
      </w:r>
    </w:p>
    <w:p w14:paraId="4356DA69" w14:textId="1D84762A" w:rsidR="00FD0D51" w:rsidRPr="00040F1C" w:rsidRDefault="00FD0D51" w:rsidP="00FD0D51">
      <w:pPr>
        <w:ind w:left="281" w:right="-1" w:hangingChars="134" w:hanging="281"/>
        <w:jc w:val="left"/>
        <w:rPr>
          <w:szCs w:val="21"/>
        </w:rPr>
      </w:pPr>
      <w:r w:rsidRPr="00040F1C">
        <w:rPr>
          <w:rFonts w:ascii="ＭＳ 明朝" w:hAnsi="ＭＳ 明朝" w:cs="ＭＳ 明朝" w:hint="eastAsia"/>
          <w:szCs w:val="21"/>
        </w:rPr>
        <w:t>◆</w:t>
      </w:r>
      <w:r w:rsidRPr="00040F1C">
        <w:rPr>
          <w:szCs w:val="21"/>
        </w:rPr>
        <w:t>「</w:t>
      </w:r>
      <w:r w:rsidR="00393DFE">
        <w:rPr>
          <w:rFonts w:hint="eastAsia"/>
          <w:szCs w:val="21"/>
          <w:highlight w:val="black"/>
        </w:rPr>
        <w:t xml:space="preserve">　　　　　　　　　　　</w:t>
      </w:r>
      <w:r w:rsidRPr="00040F1C">
        <w:rPr>
          <w:szCs w:val="21"/>
        </w:rPr>
        <w:t>」</w:t>
      </w:r>
      <w:r w:rsidR="00E2034C" w:rsidRPr="00040F1C">
        <w:rPr>
          <w:szCs w:val="21"/>
        </w:rPr>
        <w:t>（</w:t>
      </w:r>
      <w:r w:rsidR="00393DFE">
        <w:rPr>
          <w:rFonts w:hint="eastAsia"/>
          <w:szCs w:val="21"/>
          <w:highlight w:val="black"/>
        </w:rPr>
        <w:t xml:space="preserve">　　　　　　　</w:t>
      </w:r>
      <w:r w:rsidR="00E2034C" w:rsidRPr="00040F1C">
        <w:rPr>
          <w:szCs w:val="21"/>
        </w:rPr>
        <w:t>）</w:t>
      </w:r>
    </w:p>
    <w:p w14:paraId="7605CFD9" w14:textId="5B34C49C"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No156</w:t>
      </w:r>
      <w:r w:rsidRPr="00040F1C">
        <w:rPr>
          <w:szCs w:val="21"/>
        </w:rPr>
        <w:t>・</w:t>
      </w:r>
      <w:r w:rsidRPr="00040F1C">
        <w:rPr>
          <w:szCs w:val="21"/>
        </w:rPr>
        <w:t>2017</w:t>
      </w:r>
      <w:r w:rsidRPr="00040F1C">
        <w:rPr>
          <w:szCs w:val="21"/>
        </w:rPr>
        <w:t>年</w:t>
      </w:r>
      <w:r w:rsidRPr="00040F1C">
        <w:rPr>
          <w:szCs w:val="21"/>
        </w:rPr>
        <w:t>4</w:t>
      </w:r>
      <w:r w:rsidRPr="00040F1C">
        <w:rPr>
          <w:szCs w:val="21"/>
        </w:rPr>
        <w:t>月）（共著）</w:t>
      </w:r>
    </w:p>
    <w:p w14:paraId="5803B2A3" w14:textId="090F87B7" w:rsidR="00FD0D51" w:rsidRPr="00040F1C" w:rsidRDefault="00FD0D51" w:rsidP="00FD0D51">
      <w:pPr>
        <w:ind w:left="281" w:right="-1" w:hangingChars="134" w:hanging="281"/>
        <w:jc w:val="left"/>
        <w:rPr>
          <w:szCs w:val="21"/>
        </w:rPr>
      </w:pPr>
      <w:r w:rsidRPr="00040F1C">
        <w:rPr>
          <w:rFonts w:ascii="ＭＳ 明朝" w:hAnsi="ＭＳ 明朝" w:cs="ＭＳ 明朝" w:hint="eastAsia"/>
          <w:szCs w:val="21"/>
        </w:rPr>
        <w:t>◆</w:t>
      </w:r>
      <w:r w:rsidR="00393DFE">
        <w:rPr>
          <w:rFonts w:ascii="ＭＳ 明朝" w:hAnsi="ＭＳ 明朝" w:cs="ＭＳ 明朝" w:hint="eastAsia"/>
          <w:szCs w:val="21"/>
        </w:rPr>
        <w:t>「</w:t>
      </w:r>
      <w:r w:rsidR="00393DFE">
        <w:rPr>
          <w:rFonts w:hint="eastAsia"/>
          <w:szCs w:val="21"/>
          <w:highlight w:val="black"/>
        </w:rPr>
        <w:t xml:space="preserve">　　　　　　　　　　　　　　」</w:t>
      </w:r>
    </w:p>
    <w:p w14:paraId="20E90C54" w14:textId="5CA5FBE3"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2018</w:t>
      </w:r>
      <w:r w:rsidRPr="00040F1C">
        <w:rPr>
          <w:szCs w:val="21"/>
        </w:rPr>
        <w:t>年</w:t>
      </w:r>
      <w:r w:rsidRPr="00040F1C">
        <w:rPr>
          <w:szCs w:val="21"/>
        </w:rPr>
        <w:t>9</w:t>
      </w:r>
      <w:r w:rsidRPr="00040F1C">
        <w:rPr>
          <w:szCs w:val="21"/>
        </w:rPr>
        <w:t>月</w:t>
      </w:r>
      <w:r w:rsidR="008E77C8" w:rsidRPr="00040F1C">
        <w:rPr>
          <w:szCs w:val="21"/>
        </w:rPr>
        <w:t>、</w:t>
      </w:r>
      <w:r w:rsidRPr="00040F1C">
        <w:rPr>
          <w:szCs w:val="21"/>
        </w:rPr>
        <w:t>10</w:t>
      </w:r>
      <w:r w:rsidRPr="00040F1C">
        <w:rPr>
          <w:szCs w:val="21"/>
        </w:rPr>
        <w:t>月）</w:t>
      </w:r>
    </w:p>
    <w:p w14:paraId="278AC8AF" w14:textId="1CCACD29" w:rsidR="00FD0D51" w:rsidRPr="00040F1C" w:rsidRDefault="00FD0D51" w:rsidP="00FD0D51">
      <w:pPr>
        <w:ind w:left="281" w:right="-1" w:hangingChars="134" w:hanging="281"/>
        <w:jc w:val="left"/>
        <w:rPr>
          <w:szCs w:val="21"/>
        </w:rPr>
      </w:pPr>
      <w:r w:rsidRPr="00040F1C">
        <w:rPr>
          <w:rFonts w:ascii="ＭＳ 明朝" w:hAnsi="ＭＳ 明朝" w:cs="ＭＳ 明朝" w:hint="eastAsia"/>
          <w:szCs w:val="21"/>
        </w:rPr>
        <w:t>◆</w:t>
      </w:r>
      <w:r w:rsidRPr="00040F1C">
        <w:rPr>
          <w:szCs w:val="21"/>
        </w:rPr>
        <w:t>「</w:t>
      </w:r>
      <w:r w:rsidR="00393DFE">
        <w:rPr>
          <w:rFonts w:hint="eastAsia"/>
          <w:szCs w:val="21"/>
          <w:highlight w:val="black"/>
        </w:rPr>
        <w:t xml:space="preserve">　　　　　　　　　　　</w:t>
      </w:r>
      <w:r w:rsidR="00CF52B9" w:rsidRPr="00040F1C">
        <w:rPr>
          <w:szCs w:val="21"/>
        </w:rPr>
        <w:t>」（</w:t>
      </w:r>
      <w:r w:rsidR="00393DFE">
        <w:rPr>
          <w:rFonts w:hint="eastAsia"/>
          <w:szCs w:val="21"/>
          <w:highlight w:val="black"/>
        </w:rPr>
        <w:t xml:space="preserve">　　　　　　</w:t>
      </w:r>
      <w:r w:rsidR="00542B59" w:rsidRPr="00040F1C">
        <w:rPr>
          <w:szCs w:val="21"/>
        </w:rPr>
        <w:t>）</w:t>
      </w:r>
    </w:p>
    <w:p w14:paraId="1241B712" w14:textId="5E72DC0A"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No1486</w:t>
      </w:r>
      <w:r w:rsidRPr="00040F1C">
        <w:rPr>
          <w:szCs w:val="21"/>
        </w:rPr>
        <w:t>・</w:t>
      </w:r>
      <w:r w:rsidRPr="00040F1C">
        <w:rPr>
          <w:szCs w:val="21"/>
        </w:rPr>
        <w:t>2017</w:t>
      </w:r>
      <w:r w:rsidRPr="00040F1C">
        <w:rPr>
          <w:szCs w:val="21"/>
        </w:rPr>
        <w:t>年</w:t>
      </w:r>
      <w:r w:rsidRPr="00040F1C">
        <w:rPr>
          <w:szCs w:val="21"/>
        </w:rPr>
        <w:t>8</w:t>
      </w:r>
      <w:r w:rsidRPr="00040F1C">
        <w:rPr>
          <w:szCs w:val="21"/>
        </w:rPr>
        <w:t>月）</w:t>
      </w:r>
    </w:p>
    <w:p w14:paraId="7E18EAAD" w14:textId="0BC83674"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No1495</w:t>
      </w:r>
      <w:r w:rsidRPr="00040F1C">
        <w:rPr>
          <w:szCs w:val="21"/>
        </w:rPr>
        <w:t>・</w:t>
      </w:r>
      <w:r w:rsidRPr="00040F1C">
        <w:rPr>
          <w:szCs w:val="21"/>
        </w:rPr>
        <w:t>2017</w:t>
      </w:r>
      <w:r w:rsidRPr="00040F1C">
        <w:rPr>
          <w:szCs w:val="21"/>
        </w:rPr>
        <w:t>年</w:t>
      </w:r>
      <w:r w:rsidRPr="00040F1C">
        <w:rPr>
          <w:szCs w:val="21"/>
        </w:rPr>
        <w:t>11</w:t>
      </w:r>
      <w:r w:rsidRPr="00040F1C">
        <w:rPr>
          <w:szCs w:val="21"/>
        </w:rPr>
        <w:t>月）</w:t>
      </w:r>
    </w:p>
    <w:p w14:paraId="1CEFF772" w14:textId="089F6D1E"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No1504</w:t>
      </w:r>
      <w:r w:rsidRPr="00040F1C">
        <w:rPr>
          <w:szCs w:val="21"/>
        </w:rPr>
        <w:t>・</w:t>
      </w:r>
      <w:r w:rsidRPr="00040F1C">
        <w:rPr>
          <w:szCs w:val="21"/>
        </w:rPr>
        <w:t>2018</w:t>
      </w:r>
      <w:r w:rsidRPr="00040F1C">
        <w:rPr>
          <w:szCs w:val="21"/>
        </w:rPr>
        <w:t>年</w:t>
      </w:r>
      <w:r w:rsidRPr="00040F1C">
        <w:rPr>
          <w:szCs w:val="21"/>
        </w:rPr>
        <w:t>2</w:t>
      </w:r>
      <w:r w:rsidRPr="00040F1C">
        <w:rPr>
          <w:szCs w:val="21"/>
        </w:rPr>
        <w:t>月）</w:t>
      </w:r>
    </w:p>
    <w:p w14:paraId="3CF488FC" w14:textId="2C516950"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No1514</w:t>
      </w:r>
      <w:r w:rsidRPr="00040F1C">
        <w:rPr>
          <w:szCs w:val="21"/>
        </w:rPr>
        <w:t>・</w:t>
      </w:r>
      <w:r w:rsidRPr="00040F1C">
        <w:rPr>
          <w:szCs w:val="21"/>
        </w:rPr>
        <w:t>2018</w:t>
      </w:r>
      <w:r w:rsidRPr="00040F1C">
        <w:rPr>
          <w:szCs w:val="21"/>
        </w:rPr>
        <w:t>年</w:t>
      </w:r>
      <w:r w:rsidRPr="00040F1C">
        <w:rPr>
          <w:szCs w:val="21"/>
        </w:rPr>
        <w:t>6</w:t>
      </w:r>
      <w:r w:rsidRPr="00040F1C">
        <w:rPr>
          <w:szCs w:val="21"/>
        </w:rPr>
        <w:t>月）</w:t>
      </w:r>
    </w:p>
    <w:p w14:paraId="0C380AB6" w14:textId="63703FC3"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No1523</w:t>
      </w:r>
      <w:r w:rsidRPr="00040F1C">
        <w:rPr>
          <w:szCs w:val="21"/>
        </w:rPr>
        <w:t>・</w:t>
      </w:r>
      <w:r w:rsidRPr="00040F1C">
        <w:rPr>
          <w:szCs w:val="21"/>
        </w:rPr>
        <w:t>2018</w:t>
      </w:r>
      <w:r w:rsidRPr="00040F1C">
        <w:rPr>
          <w:szCs w:val="21"/>
        </w:rPr>
        <w:t>年</w:t>
      </w:r>
      <w:r w:rsidRPr="00040F1C">
        <w:rPr>
          <w:szCs w:val="21"/>
        </w:rPr>
        <w:t>9</w:t>
      </w:r>
      <w:r w:rsidRPr="00040F1C">
        <w:rPr>
          <w:szCs w:val="21"/>
        </w:rPr>
        <w:t>月）</w:t>
      </w:r>
    </w:p>
    <w:p w14:paraId="5CFF8F74" w14:textId="2E088750"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No1532</w:t>
      </w:r>
      <w:r w:rsidRPr="00040F1C">
        <w:rPr>
          <w:szCs w:val="21"/>
        </w:rPr>
        <w:t>・</w:t>
      </w:r>
      <w:r w:rsidRPr="00040F1C">
        <w:rPr>
          <w:szCs w:val="21"/>
        </w:rPr>
        <w:t>2018</w:t>
      </w:r>
      <w:r w:rsidRPr="00040F1C">
        <w:rPr>
          <w:szCs w:val="21"/>
        </w:rPr>
        <w:t>年</w:t>
      </w:r>
      <w:r w:rsidRPr="00040F1C">
        <w:rPr>
          <w:szCs w:val="21"/>
        </w:rPr>
        <w:t>12</w:t>
      </w:r>
      <w:r w:rsidRPr="00040F1C">
        <w:rPr>
          <w:szCs w:val="21"/>
        </w:rPr>
        <w:t>月）</w:t>
      </w:r>
    </w:p>
    <w:p w14:paraId="532F3CD7" w14:textId="7B1E1099"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No1541</w:t>
      </w:r>
      <w:r w:rsidRPr="00040F1C">
        <w:rPr>
          <w:szCs w:val="21"/>
        </w:rPr>
        <w:t>・</w:t>
      </w:r>
      <w:r w:rsidRPr="00040F1C">
        <w:rPr>
          <w:szCs w:val="21"/>
        </w:rPr>
        <w:t>2019</w:t>
      </w:r>
      <w:r w:rsidRPr="00040F1C">
        <w:rPr>
          <w:szCs w:val="21"/>
        </w:rPr>
        <w:t>年</w:t>
      </w:r>
      <w:r w:rsidRPr="00040F1C">
        <w:rPr>
          <w:szCs w:val="21"/>
        </w:rPr>
        <w:t>4</w:t>
      </w:r>
      <w:r w:rsidRPr="00040F1C">
        <w:rPr>
          <w:szCs w:val="21"/>
        </w:rPr>
        <w:t>月）</w:t>
      </w:r>
    </w:p>
    <w:p w14:paraId="563DECEE" w14:textId="79839C0D"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No1550</w:t>
      </w:r>
      <w:r w:rsidRPr="00040F1C">
        <w:rPr>
          <w:szCs w:val="21"/>
        </w:rPr>
        <w:t>・</w:t>
      </w:r>
      <w:r w:rsidRPr="00040F1C">
        <w:rPr>
          <w:szCs w:val="21"/>
        </w:rPr>
        <w:t>2019</w:t>
      </w:r>
      <w:r w:rsidRPr="00040F1C">
        <w:rPr>
          <w:szCs w:val="21"/>
        </w:rPr>
        <w:t>年</w:t>
      </w:r>
      <w:r w:rsidRPr="00040F1C">
        <w:rPr>
          <w:szCs w:val="21"/>
        </w:rPr>
        <w:t>7</w:t>
      </w:r>
      <w:r w:rsidRPr="00040F1C">
        <w:rPr>
          <w:szCs w:val="21"/>
        </w:rPr>
        <w:t>月）</w:t>
      </w:r>
    </w:p>
    <w:p w14:paraId="7F3FE49D" w14:textId="40FDBE1D" w:rsidR="00156ACD" w:rsidRDefault="00156ACD"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No1559</w:t>
      </w:r>
      <w:r w:rsidRPr="00040F1C">
        <w:rPr>
          <w:szCs w:val="21"/>
        </w:rPr>
        <w:t>・</w:t>
      </w:r>
      <w:r w:rsidRPr="00040F1C">
        <w:rPr>
          <w:szCs w:val="21"/>
        </w:rPr>
        <w:t>2019</w:t>
      </w:r>
      <w:r w:rsidRPr="00040F1C">
        <w:rPr>
          <w:szCs w:val="21"/>
        </w:rPr>
        <w:t>年</w:t>
      </w:r>
      <w:r w:rsidRPr="00040F1C">
        <w:rPr>
          <w:szCs w:val="21"/>
        </w:rPr>
        <w:t>10</w:t>
      </w:r>
      <w:r w:rsidRPr="00040F1C">
        <w:rPr>
          <w:szCs w:val="21"/>
        </w:rPr>
        <w:t>月）</w:t>
      </w:r>
    </w:p>
    <w:p w14:paraId="2094C45E" w14:textId="4375A35F" w:rsidR="00B326B0" w:rsidRDefault="00B326B0" w:rsidP="002F4351">
      <w:pPr>
        <w:ind w:leftChars="69" w:left="426" w:right="-1" w:hangingChars="134" w:hanging="281"/>
        <w:jc w:val="left"/>
        <w:rPr>
          <w:szCs w:val="21"/>
        </w:rPr>
      </w:pPr>
      <w:r>
        <w:rPr>
          <w:rFonts w:hint="eastAsia"/>
          <w:szCs w:val="21"/>
        </w:rPr>
        <w:t>・</w:t>
      </w:r>
      <w:r w:rsidRPr="00B326B0">
        <w:rPr>
          <w:rFonts w:hint="eastAsia"/>
          <w:szCs w:val="21"/>
        </w:rPr>
        <w:t>「</w:t>
      </w:r>
      <w:r w:rsidR="00393DFE">
        <w:rPr>
          <w:rFonts w:hint="eastAsia"/>
          <w:szCs w:val="21"/>
          <w:highlight w:val="black"/>
        </w:rPr>
        <w:t xml:space="preserve">　　　　　　　　　　　　　　　　</w:t>
      </w:r>
      <w:r w:rsidRPr="00B326B0">
        <w:rPr>
          <w:rFonts w:hint="eastAsia"/>
          <w:szCs w:val="21"/>
        </w:rPr>
        <w:t>」（</w:t>
      </w:r>
      <w:r w:rsidRPr="00040F1C">
        <w:rPr>
          <w:szCs w:val="21"/>
        </w:rPr>
        <w:t>No</w:t>
      </w:r>
      <w:r w:rsidRPr="00B326B0">
        <w:rPr>
          <w:rFonts w:hint="eastAsia"/>
          <w:szCs w:val="21"/>
        </w:rPr>
        <w:t xml:space="preserve"> 1568</w:t>
      </w:r>
      <w:r w:rsidRPr="00B326B0">
        <w:rPr>
          <w:rFonts w:hint="eastAsia"/>
          <w:szCs w:val="21"/>
        </w:rPr>
        <w:t>・</w:t>
      </w:r>
      <w:r w:rsidRPr="00B326B0">
        <w:rPr>
          <w:rFonts w:hint="eastAsia"/>
          <w:szCs w:val="21"/>
        </w:rPr>
        <w:t>2020</w:t>
      </w:r>
      <w:r w:rsidRPr="00B326B0">
        <w:rPr>
          <w:rFonts w:hint="eastAsia"/>
          <w:szCs w:val="21"/>
        </w:rPr>
        <w:t>年</w:t>
      </w:r>
      <w:r w:rsidRPr="00B326B0">
        <w:rPr>
          <w:rFonts w:hint="eastAsia"/>
          <w:szCs w:val="21"/>
        </w:rPr>
        <w:t>2</w:t>
      </w:r>
      <w:r w:rsidRPr="00B326B0">
        <w:rPr>
          <w:rFonts w:hint="eastAsia"/>
          <w:szCs w:val="21"/>
        </w:rPr>
        <w:t>月）</w:t>
      </w:r>
    </w:p>
    <w:p w14:paraId="20B744B9" w14:textId="1E7BFB06" w:rsidR="00FD0D51" w:rsidRPr="00040F1C" w:rsidRDefault="00FD0D51" w:rsidP="00FD0D51">
      <w:pPr>
        <w:ind w:left="281" w:right="-1" w:hangingChars="134" w:hanging="281"/>
        <w:jc w:val="left"/>
        <w:rPr>
          <w:szCs w:val="21"/>
        </w:rPr>
      </w:pPr>
      <w:r w:rsidRPr="00040F1C">
        <w:rPr>
          <w:rFonts w:ascii="ＭＳ 明朝" w:hAnsi="ＭＳ 明朝" w:cs="ＭＳ 明朝" w:hint="eastAsia"/>
          <w:szCs w:val="21"/>
        </w:rPr>
        <w:t>◆</w:t>
      </w:r>
      <w:r w:rsidRPr="00040F1C">
        <w:rPr>
          <w:szCs w:val="21"/>
        </w:rPr>
        <w:t>「</w:t>
      </w:r>
      <w:r w:rsidR="00393DFE">
        <w:rPr>
          <w:rFonts w:hint="eastAsia"/>
          <w:szCs w:val="21"/>
          <w:highlight w:val="black"/>
        </w:rPr>
        <w:t xml:space="preserve">　　　　</w:t>
      </w:r>
      <w:r w:rsidRPr="00040F1C">
        <w:rPr>
          <w:szCs w:val="21"/>
        </w:rPr>
        <w:t>」</w:t>
      </w:r>
      <w:r w:rsidR="00D41B7E" w:rsidRPr="00040F1C">
        <w:rPr>
          <w:szCs w:val="21"/>
        </w:rPr>
        <w:t>（</w:t>
      </w:r>
      <w:r w:rsidR="00393DFE">
        <w:rPr>
          <w:rFonts w:hint="eastAsia"/>
          <w:szCs w:val="21"/>
          <w:highlight w:val="black"/>
        </w:rPr>
        <w:t xml:space="preserve">　　　　　　</w:t>
      </w:r>
      <w:r w:rsidR="00D41B7E" w:rsidRPr="00040F1C">
        <w:rPr>
          <w:szCs w:val="21"/>
        </w:rPr>
        <w:t>）</w:t>
      </w:r>
    </w:p>
    <w:p w14:paraId="7BCF6A3B" w14:textId="204E5802" w:rsidR="00B326B0" w:rsidRPr="00B326B0" w:rsidRDefault="00FD0D51" w:rsidP="00917CA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Vol.65</w:t>
      </w:r>
      <w:r w:rsidRPr="00040F1C">
        <w:rPr>
          <w:szCs w:val="21"/>
        </w:rPr>
        <w:t>・</w:t>
      </w:r>
      <w:r w:rsidRPr="00040F1C">
        <w:rPr>
          <w:szCs w:val="21"/>
        </w:rPr>
        <w:t>2017</w:t>
      </w:r>
      <w:r w:rsidRPr="00040F1C">
        <w:rPr>
          <w:szCs w:val="21"/>
        </w:rPr>
        <w:t>年</w:t>
      </w:r>
      <w:r w:rsidRPr="00040F1C">
        <w:rPr>
          <w:szCs w:val="21"/>
        </w:rPr>
        <w:t>8</w:t>
      </w:r>
      <w:r w:rsidRPr="00040F1C">
        <w:rPr>
          <w:szCs w:val="21"/>
        </w:rPr>
        <w:t>月）（共著）</w:t>
      </w:r>
    </w:p>
    <w:p w14:paraId="667C8AF8" w14:textId="2C294B6C" w:rsidR="00135B93" w:rsidRDefault="00135B93" w:rsidP="00FD0D51">
      <w:pPr>
        <w:ind w:left="282" w:right="-1" w:hangingChars="134" w:hanging="282"/>
        <w:jc w:val="left"/>
        <w:rPr>
          <w:b/>
          <w:bCs/>
          <w:szCs w:val="21"/>
        </w:rPr>
      </w:pPr>
    </w:p>
    <w:p w14:paraId="473F4646" w14:textId="6177D5AD" w:rsidR="00393DFE" w:rsidRDefault="00393DFE" w:rsidP="00FD0D51">
      <w:pPr>
        <w:ind w:left="282" w:right="-1" w:hangingChars="134" w:hanging="282"/>
        <w:jc w:val="left"/>
        <w:rPr>
          <w:b/>
          <w:bCs/>
          <w:szCs w:val="21"/>
        </w:rPr>
      </w:pPr>
    </w:p>
    <w:p w14:paraId="4D4D3D6A" w14:textId="77777777" w:rsidR="00393DFE" w:rsidRPr="00B326B0" w:rsidRDefault="00393DFE" w:rsidP="00FD0D51">
      <w:pPr>
        <w:ind w:left="282" w:right="-1" w:hangingChars="134" w:hanging="282"/>
        <w:jc w:val="left"/>
        <w:rPr>
          <w:b/>
          <w:bCs/>
          <w:szCs w:val="21"/>
        </w:rPr>
      </w:pPr>
    </w:p>
    <w:p w14:paraId="20E50E92" w14:textId="5CB9FF1B" w:rsidR="00FD0D51" w:rsidRPr="00040F1C" w:rsidRDefault="00FD0D51" w:rsidP="00FD0D51">
      <w:pPr>
        <w:ind w:left="282" w:right="-1" w:hangingChars="134" w:hanging="282"/>
        <w:jc w:val="left"/>
        <w:rPr>
          <w:b/>
          <w:bCs/>
          <w:szCs w:val="21"/>
        </w:rPr>
      </w:pPr>
      <w:r w:rsidRPr="00040F1C">
        <w:rPr>
          <w:b/>
          <w:bCs/>
          <w:szCs w:val="21"/>
        </w:rPr>
        <w:lastRenderedPageBreak/>
        <w:t>【セミナー・講演】</w:t>
      </w:r>
    </w:p>
    <w:p w14:paraId="0E6CAC2B" w14:textId="4C264F51" w:rsidR="00FD0D51" w:rsidRPr="00040F1C" w:rsidRDefault="00FD0D51" w:rsidP="00FD0D51">
      <w:pPr>
        <w:ind w:left="281" w:right="-1" w:hangingChars="134" w:hanging="281"/>
        <w:jc w:val="left"/>
        <w:rPr>
          <w:szCs w:val="21"/>
        </w:rPr>
      </w:pPr>
      <w:r w:rsidRPr="00040F1C">
        <w:rPr>
          <w:rFonts w:ascii="ＭＳ 明朝" w:hAnsi="ＭＳ 明朝" w:cs="ＭＳ 明朝" w:hint="eastAsia"/>
          <w:szCs w:val="21"/>
        </w:rPr>
        <w:t>◆</w:t>
      </w:r>
      <w:r w:rsidR="00917CA1">
        <w:rPr>
          <w:rFonts w:hint="eastAsia"/>
          <w:szCs w:val="21"/>
        </w:rPr>
        <w:t>●●</w:t>
      </w:r>
      <w:r w:rsidRPr="00917CA1">
        <w:rPr>
          <w:szCs w:val="21"/>
        </w:rPr>
        <w:t>研究会</w:t>
      </w:r>
      <w:r w:rsidR="00E22557" w:rsidRPr="00040F1C">
        <w:rPr>
          <w:szCs w:val="21"/>
        </w:rPr>
        <w:t xml:space="preserve">　</w:t>
      </w:r>
    </w:p>
    <w:p w14:paraId="7A1598C7" w14:textId="77D47213" w:rsidR="00FD0D51" w:rsidRPr="00040F1C" w:rsidRDefault="00FD0D51" w:rsidP="002F4351">
      <w:pPr>
        <w:ind w:leftChars="69" w:left="145" w:right="-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2019</w:t>
      </w:r>
      <w:r w:rsidRPr="00040F1C">
        <w:rPr>
          <w:szCs w:val="21"/>
        </w:rPr>
        <w:t>年</w:t>
      </w:r>
      <w:r w:rsidRPr="00040F1C">
        <w:rPr>
          <w:szCs w:val="21"/>
        </w:rPr>
        <w:t>5</w:t>
      </w:r>
      <w:r w:rsidRPr="00040F1C">
        <w:rPr>
          <w:szCs w:val="21"/>
        </w:rPr>
        <w:t>月）</w:t>
      </w:r>
    </w:p>
    <w:p w14:paraId="2992FC1C" w14:textId="7B70A9C1" w:rsidR="00FD0D51" w:rsidRPr="00040F1C" w:rsidRDefault="00FD0D51" w:rsidP="00FD0D51">
      <w:pPr>
        <w:ind w:left="281" w:right="-1" w:hangingChars="134" w:hanging="281"/>
        <w:jc w:val="left"/>
        <w:rPr>
          <w:szCs w:val="21"/>
        </w:rPr>
      </w:pPr>
      <w:r w:rsidRPr="00040F1C">
        <w:rPr>
          <w:rFonts w:ascii="ＭＳ 明朝" w:hAnsi="ＭＳ 明朝" w:cs="ＭＳ 明朝" w:hint="eastAsia"/>
          <w:szCs w:val="21"/>
        </w:rPr>
        <w:t>◆</w:t>
      </w:r>
      <w:r w:rsidR="00917CA1">
        <w:rPr>
          <w:rFonts w:hint="eastAsia"/>
          <w:szCs w:val="21"/>
        </w:rPr>
        <w:t>●●</w:t>
      </w:r>
      <w:r w:rsidRPr="00040F1C">
        <w:rPr>
          <w:szCs w:val="21"/>
        </w:rPr>
        <w:t>協会</w:t>
      </w:r>
    </w:p>
    <w:p w14:paraId="06DE94B8" w14:textId="2F2A9103"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2018</w:t>
      </w:r>
      <w:r w:rsidRPr="00040F1C">
        <w:rPr>
          <w:szCs w:val="21"/>
        </w:rPr>
        <w:t>年</w:t>
      </w:r>
      <w:r w:rsidRPr="00040F1C">
        <w:rPr>
          <w:szCs w:val="21"/>
        </w:rPr>
        <w:t>8</w:t>
      </w:r>
      <w:r w:rsidRPr="00040F1C">
        <w:rPr>
          <w:szCs w:val="21"/>
        </w:rPr>
        <w:t>月）</w:t>
      </w:r>
    </w:p>
    <w:p w14:paraId="23FC0274" w14:textId="629C1FB0"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2019</w:t>
      </w:r>
      <w:r w:rsidRPr="00040F1C">
        <w:rPr>
          <w:szCs w:val="21"/>
        </w:rPr>
        <w:t>年</w:t>
      </w:r>
      <w:r w:rsidRPr="00040F1C">
        <w:rPr>
          <w:szCs w:val="21"/>
        </w:rPr>
        <w:t>8</w:t>
      </w:r>
      <w:r w:rsidRPr="00040F1C">
        <w:rPr>
          <w:szCs w:val="21"/>
        </w:rPr>
        <w:t>月）</w:t>
      </w:r>
    </w:p>
    <w:p w14:paraId="15F6EB0B" w14:textId="72C45791" w:rsidR="00FD0D51" w:rsidRPr="00040F1C" w:rsidRDefault="00FD0D51" w:rsidP="00FD0D51">
      <w:pPr>
        <w:ind w:left="281" w:right="-1" w:hangingChars="134" w:hanging="281"/>
        <w:jc w:val="left"/>
        <w:rPr>
          <w:szCs w:val="21"/>
        </w:rPr>
      </w:pPr>
      <w:r w:rsidRPr="00040F1C">
        <w:rPr>
          <w:rFonts w:ascii="ＭＳ 明朝" w:hAnsi="ＭＳ 明朝" w:cs="ＭＳ 明朝" w:hint="eastAsia"/>
          <w:szCs w:val="21"/>
        </w:rPr>
        <w:t>◆</w:t>
      </w:r>
      <w:r w:rsidR="00917CA1">
        <w:rPr>
          <w:rFonts w:hint="eastAsia"/>
          <w:szCs w:val="21"/>
        </w:rPr>
        <w:t>●●</w:t>
      </w:r>
      <w:r w:rsidRPr="00040F1C">
        <w:rPr>
          <w:szCs w:val="21"/>
        </w:rPr>
        <w:t>庁</w:t>
      </w:r>
    </w:p>
    <w:p w14:paraId="3CA3C2BD" w14:textId="091CD730" w:rsidR="00FD0D51" w:rsidRPr="00040F1C" w:rsidRDefault="00FD0D51" w:rsidP="002F4351">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2019</w:t>
      </w:r>
      <w:r w:rsidRPr="00040F1C">
        <w:rPr>
          <w:szCs w:val="21"/>
        </w:rPr>
        <w:t>年</w:t>
      </w:r>
      <w:r w:rsidRPr="00040F1C">
        <w:rPr>
          <w:szCs w:val="21"/>
        </w:rPr>
        <w:t>8</w:t>
      </w:r>
      <w:r w:rsidRPr="00040F1C">
        <w:rPr>
          <w:szCs w:val="21"/>
        </w:rPr>
        <w:t>月）</w:t>
      </w:r>
    </w:p>
    <w:p w14:paraId="717299E9" w14:textId="56DEB49A" w:rsidR="00FD0D51" w:rsidRPr="00040F1C" w:rsidRDefault="00FD0D51" w:rsidP="002504C5">
      <w:pPr>
        <w:rPr>
          <w:szCs w:val="21"/>
        </w:rPr>
      </w:pPr>
      <w:r w:rsidRPr="00040F1C">
        <w:rPr>
          <w:rFonts w:ascii="ＭＳ 明朝" w:hAnsi="ＭＳ 明朝" w:cs="ＭＳ 明朝" w:hint="eastAsia"/>
          <w:szCs w:val="21"/>
        </w:rPr>
        <w:t>◆</w:t>
      </w:r>
      <w:r w:rsidR="002504C5" w:rsidRPr="00040F1C">
        <w:rPr>
          <w:szCs w:val="21"/>
        </w:rPr>
        <w:t>一般社団法人</w:t>
      </w:r>
      <w:r w:rsidR="002504C5" w:rsidRPr="00040F1C">
        <w:rPr>
          <w:szCs w:val="21"/>
        </w:rPr>
        <w:t xml:space="preserve"> </w:t>
      </w:r>
      <w:r w:rsidR="00917CA1">
        <w:rPr>
          <w:rFonts w:hint="eastAsia"/>
          <w:szCs w:val="21"/>
        </w:rPr>
        <w:t>●●</w:t>
      </w:r>
      <w:r w:rsidR="002504C5" w:rsidRPr="00040F1C">
        <w:rPr>
          <w:szCs w:val="21"/>
        </w:rPr>
        <w:t>協会</w:t>
      </w:r>
    </w:p>
    <w:p w14:paraId="548763E6" w14:textId="7E05AD7F" w:rsidR="00FD0D51" w:rsidRPr="00040F1C" w:rsidRDefault="00FD0D51" w:rsidP="00151BCB">
      <w:pPr>
        <w:ind w:leftChars="69" w:left="426" w:right="-1" w:hangingChars="134" w:hanging="281"/>
        <w:jc w:val="left"/>
        <w:rPr>
          <w:szCs w:val="21"/>
        </w:rPr>
      </w:pPr>
      <w:r w:rsidRPr="00040F1C">
        <w:rPr>
          <w:szCs w:val="21"/>
        </w:rPr>
        <w:t>「</w:t>
      </w:r>
      <w:r w:rsidR="00393DFE">
        <w:rPr>
          <w:rFonts w:hint="eastAsia"/>
          <w:szCs w:val="21"/>
          <w:highlight w:val="black"/>
        </w:rPr>
        <w:t xml:space="preserve">　　　　　　　　　　　　　　　　　　　　　　　　　　　</w:t>
      </w:r>
      <w:r w:rsidRPr="00040F1C">
        <w:rPr>
          <w:szCs w:val="21"/>
        </w:rPr>
        <w:t>」（</w:t>
      </w:r>
      <w:r w:rsidRPr="00040F1C">
        <w:rPr>
          <w:szCs w:val="21"/>
        </w:rPr>
        <w:t>2019</w:t>
      </w:r>
      <w:r w:rsidRPr="00040F1C">
        <w:rPr>
          <w:szCs w:val="21"/>
        </w:rPr>
        <w:t>年</w:t>
      </w:r>
      <w:r w:rsidRPr="00040F1C">
        <w:rPr>
          <w:szCs w:val="21"/>
        </w:rPr>
        <w:t>12</w:t>
      </w:r>
      <w:r w:rsidRPr="00040F1C">
        <w:rPr>
          <w:szCs w:val="21"/>
        </w:rPr>
        <w:t>月）</w:t>
      </w:r>
    </w:p>
    <w:p w14:paraId="07A90491" w14:textId="38C36424" w:rsidR="00FD0D51" w:rsidRPr="00040F1C" w:rsidRDefault="00FD0D51" w:rsidP="002F4351">
      <w:pPr>
        <w:ind w:leftChars="69" w:left="426" w:right="-1" w:hangingChars="134" w:hanging="281"/>
        <w:jc w:val="left"/>
        <w:rPr>
          <w:szCs w:val="21"/>
        </w:rPr>
      </w:pPr>
    </w:p>
    <w:sectPr w:rsidR="00FD0D51" w:rsidRPr="00040F1C" w:rsidSect="00BD3273">
      <w:footerReference w:type="default" r:id="rId11"/>
      <w:type w:val="continuous"/>
      <w:pgSz w:w="11906" w:h="16838"/>
      <w:pgMar w:top="1985" w:right="1701" w:bottom="1701" w:left="1701" w:header="851" w:footer="992" w:gutter="0"/>
      <w:pgNumType w:fmt="lowerRoman"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6502B" w14:textId="77777777" w:rsidR="00516BC2" w:rsidRDefault="00516BC2" w:rsidP="009E415D">
      <w:r>
        <w:separator/>
      </w:r>
    </w:p>
  </w:endnote>
  <w:endnote w:type="continuationSeparator" w:id="0">
    <w:p w14:paraId="171B3869" w14:textId="77777777" w:rsidR="00516BC2" w:rsidRDefault="00516BC2" w:rsidP="009E4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swiss"/>
    <w:pitch w:val="variable"/>
    <w:sig w:usb0="E00002FF" w:usb1="2AC7FDFF" w:usb2="00000016" w:usb3="00000000" w:csb0="0002009F" w:csb1="00000000"/>
  </w:font>
  <w:font w:name="MS-Mincho">
    <w:altName w:val="AR Pゴシック体M"/>
    <w:panose1 w:val="020B0604020202020204"/>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95624"/>
      <w:docPartObj>
        <w:docPartGallery w:val="Page Numbers (Bottom of Page)"/>
        <w:docPartUnique/>
      </w:docPartObj>
    </w:sdtPr>
    <w:sdtContent>
      <w:p w14:paraId="722DD93A" w14:textId="1158F2D5" w:rsidR="00420DD6" w:rsidRDefault="00420DD6">
        <w:pPr>
          <w:pStyle w:val="a7"/>
          <w:jc w:val="center"/>
        </w:pPr>
        <w:r>
          <w:fldChar w:fldCharType="begin"/>
        </w:r>
        <w:r>
          <w:instrText>PAGE   \* MERGEFORMAT</w:instrText>
        </w:r>
        <w:r>
          <w:fldChar w:fldCharType="separate"/>
        </w:r>
        <w:r>
          <w:rPr>
            <w:lang w:val="ja-JP"/>
          </w:rPr>
          <w:t>2</w:t>
        </w:r>
        <w:r>
          <w:fldChar w:fldCharType="end"/>
        </w:r>
      </w:p>
    </w:sdtContent>
  </w:sdt>
  <w:p w14:paraId="68725EF8" w14:textId="77777777" w:rsidR="00420DD6" w:rsidRDefault="00420DD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361053"/>
      <w:docPartObj>
        <w:docPartGallery w:val="Page Numbers (Bottom of Page)"/>
        <w:docPartUnique/>
      </w:docPartObj>
    </w:sdtPr>
    <w:sdtContent>
      <w:p w14:paraId="0106CF02" w14:textId="20E83B5D" w:rsidR="00BD3273" w:rsidRDefault="00BD3273">
        <w:pPr>
          <w:pStyle w:val="a7"/>
          <w:jc w:val="center"/>
        </w:pPr>
        <w:r>
          <w:fldChar w:fldCharType="begin"/>
        </w:r>
        <w:r>
          <w:instrText>PAGE   \* MERGEFORMAT</w:instrText>
        </w:r>
        <w:r>
          <w:fldChar w:fldCharType="separate"/>
        </w:r>
        <w:r>
          <w:rPr>
            <w:lang w:val="ja-JP"/>
          </w:rPr>
          <w:t>2</w:t>
        </w:r>
        <w:r>
          <w:fldChar w:fldCharType="end"/>
        </w:r>
      </w:p>
    </w:sdtContent>
  </w:sdt>
  <w:p w14:paraId="179821DE" w14:textId="77777777" w:rsidR="00BD3273" w:rsidRDefault="00BD327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EE6B2" w14:textId="77777777" w:rsidR="00516BC2" w:rsidRDefault="00516BC2" w:rsidP="009E415D">
      <w:r>
        <w:separator/>
      </w:r>
    </w:p>
  </w:footnote>
  <w:footnote w:type="continuationSeparator" w:id="0">
    <w:p w14:paraId="1DF07B17" w14:textId="77777777" w:rsidR="00516BC2" w:rsidRDefault="00516BC2" w:rsidP="009E41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7E13B" w14:textId="11309D7B" w:rsidR="00420DD6" w:rsidRPr="00FD0D51" w:rsidRDefault="00420DD6" w:rsidP="00FD0D51">
    <w:pPr>
      <w:ind w:leftChars="-337" w:left="-426" w:right="-1" w:hangingChars="134" w:hanging="282"/>
      <w:jc w:val="right"/>
      <w:rPr>
        <w:b/>
        <w:bCs/>
      </w:rPr>
    </w:pPr>
  </w:p>
  <w:p w14:paraId="233F2A4A" w14:textId="34535CDF" w:rsidR="00420DD6" w:rsidRDefault="00420DD6" w:rsidP="00FD0D51">
    <w:pPr>
      <w:pStyle w:val="a5"/>
      <w:ind w:right="8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1C4C" w14:textId="4CC6C84A" w:rsidR="00DC2D64" w:rsidRPr="00FD0D51" w:rsidRDefault="00DC2D64" w:rsidP="00DC2D64">
    <w:pPr>
      <w:wordWrap w:val="0"/>
      <w:ind w:leftChars="-337" w:left="-426" w:right="-1" w:hangingChars="134" w:hanging="282"/>
      <w:jc w:val="right"/>
      <w:rPr>
        <w:b/>
        <w:bCs/>
      </w:rPr>
    </w:pPr>
    <w:r>
      <w:rPr>
        <w:rFonts w:hint="eastAsia"/>
        <w:b/>
        <w:bCs/>
      </w:rPr>
      <w:t>別紙　著書等一覧</w:t>
    </w:r>
  </w:p>
  <w:p w14:paraId="102E737E" w14:textId="64229BB5" w:rsidR="00DC2D64" w:rsidRDefault="00DC2D64" w:rsidP="00FD0D51">
    <w:pPr>
      <w:pStyle w:val="a5"/>
      <w:ind w:right="8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C5CFB"/>
    <w:multiLevelType w:val="hybridMultilevel"/>
    <w:tmpl w:val="360840BC"/>
    <w:lvl w:ilvl="0" w:tplc="06D6B55C">
      <w:numFmt w:val="bullet"/>
      <w:lvlText w:val="※"/>
      <w:lvlJc w:val="left"/>
      <w:pPr>
        <w:ind w:left="2040" w:hanging="360"/>
      </w:pPr>
      <w:rPr>
        <w:rFonts w:ascii="ＭＳ 明朝" w:eastAsia="ＭＳ 明朝" w:hAnsi="ＭＳ 明朝" w:cs="Times New Roman"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 w15:restartNumberingAfterBreak="0">
    <w:nsid w:val="26CA5956"/>
    <w:multiLevelType w:val="hybridMultilevel"/>
    <w:tmpl w:val="4998D072"/>
    <w:lvl w:ilvl="0" w:tplc="EB522DD2">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2CE2078E"/>
    <w:multiLevelType w:val="hybridMultilevel"/>
    <w:tmpl w:val="1FA44D5A"/>
    <w:lvl w:ilvl="0" w:tplc="48822184">
      <w:numFmt w:val="bullet"/>
      <w:lvlText w:val="※"/>
      <w:lvlJc w:val="left"/>
      <w:pPr>
        <w:ind w:left="720" w:hanging="360"/>
      </w:pPr>
      <w:rPr>
        <w:rFonts w:ascii="ＭＳ 明朝" w:eastAsia="ＭＳ 明朝" w:hAnsi="ＭＳ 明朝" w:cs="Times New Roman" w:hint="eastAsia"/>
        <w:sz w:val="18"/>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3A545E1D"/>
    <w:multiLevelType w:val="hybridMultilevel"/>
    <w:tmpl w:val="04581250"/>
    <w:lvl w:ilvl="0" w:tplc="A9F8298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3E6737B2"/>
    <w:multiLevelType w:val="hybridMultilevel"/>
    <w:tmpl w:val="41B8BAAA"/>
    <w:lvl w:ilvl="0" w:tplc="22382C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5111C29"/>
    <w:multiLevelType w:val="hybridMultilevel"/>
    <w:tmpl w:val="E22C4CAC"/>
    <w:lvl w:ilvl="0" w:tplc="5DE81772">
      <w:numFmt w:val="bullet"/>
      <w:lvlText w:val="※"/>
      <w:lvlJc w:val="left"/>
      <w:pPr>
        <w:ind w:left="2160" w:hanging="360"/>
      </w:pPr>
      <w:rPr>
        <w:rFonts w:ascii="ＭＳ 明朝" w:eastAsia="ＭＳ 明朝" w:hAnsi="ＭＳ 明朝" w:cs="Times New Roman" w:hint="eastAsia"/>
        <w:sz w:val="18"/>
      </w:rPr>
    </w:lvl>
    <w:lvl w:ilvl="1" w:tplc="0409000B" w:tentative="1">
      <w:start w:val="1"/>
      <w:numFmt w:val="bullet"/>
      <w:lvlText w:val=""/>
      <w:lvlJc w:val="left"/>
      <w:pPr>
        <w:ind w:left="2640" w:hanging="420"/>
      </w:pPr>
      <w:rPr>
        <w:rFonts w:ascii="Wingdings" w:hAnsi="Wingdings" w:hint="default"/>
      </w:rPr>
    </w:lvl>
    <w:lvl w:ilvl="2" w:tplc="0409000D" w:tentative="1">
      <w:start w:val="1"/>
      <w:numFmt w:val="bullet"/>
      <w:lvlText w:val=""/>
      <w:lvlJc w:val="left"/>
      <w:pPr>
        <w:ind w:left="3060" w:hanging="420"/>
      </w:pPr>
      <w:rPr>
        <w:rFonts w:ascii="Wingdings" w:hAnsi="Wingdings" w:hint="default"/>
      </w:rPr>
    </w:lvl>
    <w:lvl w:ilvl="3" w:tplc="04090001" w:tentative="1">
      <w:start w:val="1"/>
      <w:numFmt w:val="bullet"/>
      <w:lvlText w:val=""/>
      <w:lvlJc w:val="left"/>
      <w:pPr>
        <w:ind w:left="3480" w:hanging="420"/>
      </w:pPr>
      <w:rPr>
        <w:rFonts w:ascii="Wingdings" w:hAnsi="Wingdings" w:hint="default"/>
      </w:rPr>
    </w:lvl>
    <w:lvl w:ilvl="4" w:tplc="0409000B" w:tentative="1">
      <w:start w:val="1"/>
      <w:numFmt w:val="bullet"/>
      <w:lvlText w:val=""/>
      <w:lvlJc w:val="left"/>
      <w:pPr>
        <w:ind w:left="3900" w:hanging="420"/>
      </w:pPr>
      <w:rPr>
        <w:rFonts w:ascii="Wingdings" w:hAnsi="Wingdings" w:hint="default"/>
      </w:rPr>
    </w:lvl>
    <w:lvl w:ilvl="5" w:tplc="0409000D" w:tentative="1">
      <w:start w:val="1"/>
      <w:numFmt w:val="bullet"/>
      <w:lvlText w:val=""/>
      <w:lvlJc w:val="left"/>
      <w:pPr>
        <w:ind w:left="4320" w:hanging="420"/>
      </w:pPr>
      <w:rPr>
        <w:rFonts w:ascii="Wingdings" w:hAnsi="Wingdings" w:hint="default"/>
      </w:rPr>
    </w:lvl>
    <w:lvl w:ilvl="6" w:tplc="04090001" w:tentative="1">
      <w:start w:val="1"/>
      <w:numFmt w:val="bullet"/>
      <w:lvlText w:val=""/>
      <w:lvlJc w:val="left"/>
      <w:pPr>
        <w:ind w:left="4740" w:hanging="420"/>
      </w:pPr>
      <w:rPr>
        <w:rFonts w:ascii="Wingdings" w:hAnsi="Wingdings" w:hint="default"/>
      </w:rPr>
    </w:lvl>
    <w:lvl w:ilvl="7" w:tplc="0409000B" w:tentative="1">
      <w:start w:val="1"/>
      <w:numFmt w:val="bullet"/>
      <w:lvlText w:val=""/>
      <w:lvlJc w:val="left"/>
      <w:pPr>
        <w:ind w:left="5160" w:hanging="420"/>
      </w:pPr>
      <w:rPr>
        <w:rFonts w:ascii="Wingdings" w:hAnsi="Wingdings" w:hint="default"/>
      </w:rPr>
    </w:lvl>
    <w:lvl w:ilvl="8" w:tplc="0409000D" w:tentative="1">
      <w:start w:val="1"/>
      <w:numFmt w:val="bullet"/>
      <w:lvlText w:val=""/>
      <w:lvlJc w:val="left"/>
      <w:pPr>
        <w:ind w:left="5580" w:hanging="420"/>
      </w:pPr>
      <w:rPr>
        <w:rFonts w:ascii="Wingdings" w:hAnsi="Wingdings" w:hint="default"/>
      </w:rPr>
    </w:lvl>
  </w:abstractNum>
  <w:abstractNum w:abstractNumId="6" w15:restartNumberingAfterBreak="0">
    <w:nsid w:val="69A52D4E"/>
    <w:multiLevelType w:val="hybridMultilevel"/>
    <w:tmpl w:val="7F5ED5A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2F85F9E"/>
    <w:multiLevelType w:val="hybridMultilevel"/>
    <w:tmpl w:val="5EA0843E"/>
    <w:lvl w:ilvl="0" w:tplc="36DE5B5C">
      <w:numFmt w:val="bullet"/>
      <w:lvlText w:val="※"/>
      <w:lvlJc w:val="left"/>
      <w:pPr>
        <w:ind w:left="1980" w:hanging="360"/>
      </w:pPr>
      <w:rPr>
        <w:rFonts w:ascii="ＭＳ 明朝" w:eastAsia="ＭＳ 明朝" w:hAnsi="ＭＳ 明朝" w:cs="Times New Roman" w:hint="eastAsia"/>
        <w:sz w:val="18"/>
      </w:rPr>
    </w:lvl>
    <w:lvl w:ilvl="1" w:tplc="0409000B" w:tentative="1">
      <w:start w:val="1"/>
      <w:numFmt w:val="bullet"/>
      <w:lvlText w:val=""/>
      <w:lvlJc w:val="left"/>
      <w:pPr>
        <w:ind w:left="2460" w:hanging="420"/>
      </w:pPr>
      <w:rPr>
        <w:rFonts w:ascii="Wingdings" w:hAnsi="Wingdings" w:hint="default"/>
      </w:rPr>
    </w:lvl>
    <w:lvl w:ilvl="2" w:tplc="0409000D" w:tentative="1">
      <w:start w:val="1"/>
      <w:numFmt w:val="bullet"/>
      <w:lvlText w:val=""/>
      <w:lvlJc w:val="left"/>
      <w:pPr>
        <w:ind w:left="2880" w:hanging="420"/>
      </w:pPr>
      <w:rPr>
        <w:rFonts w:ascii="Wingdings" w:hAnsi="Wingdings" w:hint="default"/>
      </w:rPr>
    </w:lvl>
    <w:lvl w:ilvl="3" w:tplc="04090001" w:tentative="1">
      <w:start w:val="1"/>
      <w:numFmt w:val="bullet"/>
      <w:lvlText w:val=""/>
      <w:lvlJc w:val="left"/>
      <w:pPr>
        <w:ind w:left="3300" w:hanging="420"/>
      </w:pPr>
      <w:rPr>
        <w:rFonts w:ascii="Wingdings" w:hAnsi="Wingdings" w:hint="default"/>
      </w:rPr>
    </w:lvl>
    <w:lvl w:ilvl="4" w:tplc="0409000B" w:tentative="1">
      <w:start w:val="1"/>
      <w:numFmt w:val="bullet"/>
      <w:lvlText w:val=""/>
      <w:lvlJc w:val="left"/>
      <w:pPr>
        <w:ind w:left="3720" w:hanging="420"/>
      </w:pPr>
      <w:rPr>
        <w:rFonts w:ascii="Wingdings" w:hAnsi="Wingdings" w:hint="default"/>
      </w:rPr>
    </w:lvl>
    <w:lvl w:ilvl="5" w:tplc="0409000D" w:tentative="1">
      <w:start w:val="1"/>
      <w:numFmt w:val="bullet"/>
      <w:lvlText w:val=""/>
      <w:lvlJc w:val="left"/>
      <w:pPr>
        <w:ind w:left="4140" w:hanging="420"/>
      </w:pPr>
      <w:rPr>
        <w:rFonts w:ascii="Wingdings" w:hAnsi="Wingdings" w:hint="default"/>
      </w:rPr>
    </w:lvl>
    <w:lvl w:ilvl="6" w:tplc="04090001" w:tentative="1">
      <w:start w:val="1"/>
      <w:numFmt w:val="bullet"/>
      <w:lvlText w:val=""/>
      <w:lvlJc w:val="left"/>
      <w:pPr>
        <w:ind w:left="4560" w:hanging="420"/>
      </w:pPr>
      <w:rPr>
        <w:rFonts w:ascii="Wingdings" w:hAnsi="Wingdings" w:hint="default"/>
      </w:rPr>
    </w:lvl>
    <w:lvl w:ilvl="7" w:tplc="0409000B" w:tentative="1">
      <w:start w:val="1"/>
      <w:numFmt w:val="bullet"/>
      <w:lvlText w:val=""/>
      <w:lvlJc w:val="left"/>
      <w:pPr>
        <w:ind w:left="4980" w:hanging="420"/>
      </w:pPr>
      <w:rPr>
        <w:rFonts w:ascii="Wingdings" w:hAnsi="Wingdings" w:hint="default"/>
      </w:rPr>
    </w:lvl>
    <w:lvl w:ilvl="8" w:tplc="0409000D" w:tentative="1">
      <w:start w:val="1"/>
      <w:numFmt w:val="bullet"/>
      <w:lvlText w:val=""/>
      <w:lvlJc w:val="left"/>
      <w:pPr>
        <w:ind w:left="5400" w:hanging="420"/>
      </w:pPr>
      <w:rPr>
        <w:rFonts w:ascii="Wingdings" w:hAnsi="Wingdings" w:hint="default"/>
      </w:rPr>
    </w:lvl>
  </w:abstractNum>
  <w:num w:numId="1" w16cid:durableId="2102869239">
    <w:abstractNumId w:val="3"/>
  </w:num>
  <w:num w:numId="2" w16cid:durableId="1593318817">
    <w:abstractNumId w:val="6"/>
  </w:num>
  <w:num w:numId="3" w16cid:durableId="1090272199">
    <w:abstractNumId w:val="4"/>
  </w:num>
  <w:num w:numId="4" w16cid:durableId="769083736">
    <w:abstractNumId w:val="7"/>
  </w:num>
  <w:num w:numId="5" w16cid:durableId="174852096">
    <w:abstractNumId w:val="0"/>
  </w:num>
  <w:num w:numId="6" w16cid:durableId="81032678">
    <w:abstractNumId w:val="5"/>
  </w:num>
  <w:num w:numId="7" w16cid:durableId="1476528959">
    <w:abstractNumId w:val="2"/>
  </w:num>
  <w:num w:numId="8" w16cid:durableId="21224522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844"/>
    <w:rsid w:val="00014A46"/>
    <w:rsid w:val="00015022"/>
    <w:rsid w:val="00016FB9"/>
    <w:rsid w:val="00020EF7"/>
    <w:rsid w:val="00025705"/>
    <w:rsid w:val="00037367"/>
    <w:rsid w:val="000401DB"/>
    <w:rsid w:val="00040F1C"/>
    <w:rsid w:val="00042EBA"/>
    <w:rsid w:val="00050261"/>
    <w:rsid w:val="00063F45"/>
    <w:rsid w:val="00070AF8"/>
    <w:rsid w:val="00071303"/>
    <w:rsid w:val="00071773"/>
    <w:rsid w:val="00077823"/>
    <w:rsid w:val="00086106"/>
    <w:rsid w:val="0009045E"/>
    <w:rsid w:val="00097D9B"/>
    <w:rsid w:val="000A573F"/>
    <w:rsid w:val="000B4EE8"/>
    <w:rsid w:val="000B4F6C"/>
    <w:rsid w:val="000B7DBA"/>
    <w:rsid w:val="000C72EC"/>
    <w:rsid w:val="000D3673"/>
    <w:rsid w:val="000D5C0F"/>
    <w:rsid w:val="000E1B9E"/>
    <w:rsid w:val="000E5B39"/>
    <w:rsid w:val="000E7580"/>
    <w:rsid w:val="000F4484"/>
    <w:rsid w:val="000F5686"/>
    <w:rsid w:val="000F58D2"/>
    <w:rsid w:val="0010009E"/>
    <w:rsid w:val="00103FFD"/>
    <w:rsid w:val="001074AD"/>
    <w:rsid w:val="00111176"/>
    <w:rsid w:val="0011361D"/>
    <w:rsid w:val="00115565"/>
    <w:rsid w:val="00120764"/>
    <w:rsid w:val="00120C6C"/>
    <w:rsid w:val="00124045"/>
    <w:rsid w:val="00124145"/>
    <w:rsid w:val="00130D44"/>
    <w:rsid w:val="001326AE"/>
    <w:rsid w:val="00133F4D"/>
    <w:rsid w:val="00134C23"/>
    <w:rsid w:val="00135598"/>
    <w:rsid w:val="00135B93"/>
    <w:rsid w:val="00143904"/>
    <w:rsid w:val="00151BCB"/>
    <w:rsid w:val="00153FCE"/>
    <w:rsid w:val="00156ACD"/>
    <w:rsid w:val="00164779"/>
    <w:rsid w:val="00166603"/>
    <w:rsid w:val="0017632A"/>
    <w:rsid w:val="0018269E"/>
    <w:rsid w:val="00183CF4"/>
    <w:rsid w:val="001A31CB"/>
    <w:rsid w:val="001A5FFA"/>
    <w:rsid w:val="001A6ABD"/>
    <w:rsid w:val="001C17AC"/>
    <w:rsid w:val="001C4FAF"/>
    <w:rsid w:val="001D1457"/>
    <w:rsid w:val="001D57DF"/>
    <w:rsid w:val="001E62A1"/>
    <w:rsid w:val="001F063C"/>
    <w:rsid w:val="001F30BC"/>
    <w:rsid w:val="001F7AB8"/>
    <w:rsid w:val="00205C06"/>
    <w:rsid w:val="00206151"/>
    <w:rsid w:val="0022705F"/>
    <w:rsid w:val="002316C6"/>
    <w:rsid w:val="002329CE"/>
    <w:rsid w:val="0023416D"/>
    <w:rsid w:val="002406DB"/>
    <w:rsid w:val="002504C5"/>
    <w:rsid w:val="00250F2E"/>
    <w:rsid w:val="0025779D"/>
    <w:rsid w:val="002600A8"/>
    <w:rsid w:val="00260157"/>
    <w:rsid w:val="00261C21"/>
    <w:rsid w:val="00263A2D"/>
    <w:rsid w:val="002719CC"/>
    <w:rsid w:val="00274707"/>
    <w:rsid w:val="00276A22"/>
    <w:rsid w:val="00291C1E"/>
    <w:rsid w:val="002A5DE4"/>
    <w:rsid w:val="002B0CD0"/>
    <w:rsid w:val="002B6BC3"/>
    <w:rsid w:val="002C548D"/>
    <w:rsid w:val="002D280E"/>
    <w:rsid w:val="002D4273"/>
    <w:rsid w:val="002D69D4"/>
    <w:rsid w:val="002E1BD1"/>
    <w:rsid w:val="002E3350"/>
    <w:rsid w:val="002E3B4F"/>
    <w:rsid w:val="002F21DE"/>
    <w:rsid w:val="002F2E81"/>
    <w:rsid w:val="002F3716"/>
    <w:rsid w:val="002F3BBB"/>
    <w:rsid w:val="002F4351"/>
    <w:rsid w:val="00302A09"/>
    <w:rsid w:val="0031539F"/>
    <w:rsid w:val="003155D2"/>
    <w:rsid w:val="00320AB2"/>
    <w:rsid w:val="00322C71"/>
    <w:rsid w:val="00327C47"/>
    <w:rsid w:val="003324B1"/>
    <w:rsid w:val="0033689C"/>
    <w:rsid w:val="00337DE5"/>
    <w:rsid w:val="00340547"/>
    <w:rsid w:val="003438C3"/>
    <w:rsid w:val="00343966"/>
    <w:rsid w:val="0035168C"/>
    <w:rsid w:val="003570C0"/>
    <w:rsid w:val="00362260"/>
    <w:rsid w:val="00362B4C"/>
    <w:rsid w:val="003647B2"/>
    <w:rsid w:val="00375BE8"/>
    <w:rsid w:val="00377BE2"/>
    <w:rsid w:val="003835AF"/>
    <w:rsid w:val="00383DF3"/>
    <w:rsid w:val="00385668"/>
    <w:rsid w:val="0038749C"/>
    <w:rsid w:val="0039206F"/>
    <w:rsid w:val="00393DFE"/>
    <w:rsid w:val="00394AE5"/>
    <w:rsid w:val="00396ACE"/>
    <w:rsid w:val="003A4040"/>
    <w:rsid w:val="003B08FF"/>
    <w:rsid w:val="003B4FD8"/>
    <w:rsid w:val="003B7CFC"/>
    <w:rsid w:val="003C264A"/>
    <w:rsid w:val="003C2945"/>
    <w:rsid w:val="003C4CD0"/>
    <w:rsid w:val="003C7E60"/>
    <w:rsid w:val="003D1212"/>
    <w:rsid w:val="003D466C"/>
    <w:rsid w:val="003D5FC2"/>
    <w:rsid w:val="003F2822"/>
    <w:rsid w:val="004039EA"/>
    <w:rsid w:val="00416BE6"/>
    <w:rsid w:val="00420DD6"/>
    <w:rsid w:val="0042131F"/>
    <w:rsid w:val="00422347"/>
    <w:rsid w:val="00427245"/>
    <w:rsid w:val="004321BF"/>
    <w:rsid w:val="00432A90"/>
    <w:rsid w:val="00451742"/>
    <w:rsid w:val="00470FC0"/>
    <w:rsid w:val="004761D0"/>
    <w:rsid w:val="00483C1A"/>
    <w:rsid w:val="00493C04"/>
    <w:rsid w:val="004940FE"/>
    <w:rsid w:val="004A0DAD"/>
    <w:rsid w:val="004A2480"/>
    <w:rsid w:val="004A3073"/>
    <w:rsid w:val="004A473B"/>
    <w:rsid w:val="004B5C15"/>
    <w:rsid w:val="004C61B5"/>
    <w:rsid w:val="004D5934"/>
    <w:rsid w:val="004E3633"/>
    <w:rsid w:val="004E4869"/>
    <w:rsid w:val="004E7505"/>
    <w:rsid w:val="004E79BA"/>
    <w:rsid w:val="004F0C68"/>
    <w:rsid w:val="004F2CFE"/>
    <w:rsid w:val="004F424B"/>
    <w:rsid w:val="00502E57"/>
    <w:rsid w:val="005072B6"/>
    <w:rsid w:val="00516BC2"/>
    <w:rsid w:val="005227D2"/>
    <w:rsid w:val="00522C91"/>
    <w:rsid w:val="00527600"/>
    <w:rsid w:val="00527C41"/>
    <w:rsid w:val="0053701F"/>
    <w:rsid w:val="00542B59"/>
    <w:rsid w:val="0054787E"/>
    <w:rsid w:val="00547E31"/>
    <w:rsid w:val="00550D0B"/>
    <w:rsid w:val="00555C4C"/>
    <w:rsid w:val="005564B1"/>
    <w:rsid w:val="005576F4"/>
    <w:rsid w:val="00560363"/>
    <w:rsid w:val="00560A07"/>
    <w:rsid w:val="00564549"/>
    <w:rsid w:val="00572B30"/>
    <w:rsid w:val="00576A85"/>
    <w:rsid w:val="00577E55"/>
    <w:rsid w:val="00586BC1"/>
    <w:rsid w:val="00590260"/>
    <w:rsid w:val="005916FD"/>
    <w:rsid w:val="00597EF1"/>
    <w:rsid w:val="005A3240"/>
    <w:rsid w:val="005A42B5"/>
    <w:rsid w:val="005A54AE"/>
    <w:rsid w:val="005A5E1F"/>
    <w:rsid w:val="005A6ABF"/>
    <w:rsid w:val="005A7453"/>
    <w:rsid w:val="005B3FAC"/>
    <w:rsid w:val="005B6F6C"/>
    <w:rsid w:val="005C1F4B"/>
    <w:rsid w:val="005D3C33"/>
    <w:rsid w:val="005D42E4"/>
    <w:rsid w:val="005D6184"/>
    <w:rsid w:val="005E3A1A"/>
    <w:rsid w:val="005E595F"/>
    <w:rsid w:val="005E7B38"/>
    <w:rsid w:val="00601BD1"/>
    <w:rsid w:val="00612402"/>
    <w:rsid w:val="006145F0"/>
    <w:rsid w:val="00617952"/>
    <w:rsid w:val="006207E5"/>
    <w:rsid w:val="006233E3"/>
    <w:rsid w:val="006258BF"/>
    <w:rsid w:val="0063292A"/>
    <w:rsid w:val="0063400C"/>
    <w:rsid w:val="0064582B"/>
    <w:rsid w:val="00665122"/>
    <w:rsid w:val="006655A6"/>
    <w:rsid w:val="0066786F"/>
    <w:rsid w:val="00672844"/>
    <w:rsid w:val="00681FC0"/>
    <w:rsid w:val="006964D3"/>
    <w:rsid w:val="006A2B6B"/>
    <w:rsid w:val="006A6456"/>
    <w:rsid w:val="006B3AB2"/>
    <w:rsid w:val="006C2CD4"/>
    <w:rsid w:val="006E5C32"/>
    <w:rsid w:val="006E728B"/>
    <w:rsid w:val="006F0095"/>
    <w:rsid w:val="006F664B"/>
    <w:rsid w:val="006F7E3B"/>
    <w:rsid w:val="00703E28"/>
    <w:rsid w:val="00703FC3"/>
    <w:rsid w:val="007063B8"/>
    <w:rsid w:val="007160C5"/>
    <w:rsid w:val="007451BE"/>
    <w:rsid w:val="007619B4"/>
    <w:rsid w:val="007619F5"/>
    <w:rsid w:val="0076599B"/>
    <w:rsid w:val="00765E2D"/>
    <w:rsid w:val="0077086D"/>
    <w:rsid w:val="007763CD"/>
    <w:rsid w:val="0077710A"/>
    <w:rsid w:val="00777E93"/>
    <w:rsid w:val="007802F8"/>
    <w:rsid w:val="0078673E"/>
    <w:rsid w:val="0079067D"/>
    <w:rsid w:val="00790E95"/>
    <w:rsid w:val="007924FD"/>
    <w:rsid w:val="0079322D"/>
    <w:rsid w:val="00794706"/>
    <w:rsid w:val="00795E90"/>
    <w:rsid w:val="007A1717"/>
    <w:rsid w:val="007A253C"/>
    <w:rsid w:val="007A4A02"/>
    <w:rsid w:val="007A53B1"/>
    <w:rsid w:val="007B2A06"/>
    <w:rsid w:val="007B5C8A"/>
    <w:rsid w:val="007C6B46"/>
    <w:rsid w:val="007D30FB"/>
    <w:rsid w:val="007E00F6"/>
    <w:rsid w:val="007E3D27"/>
    <w:rsid w:val="007F2493"/>
    <w:rsid w:val="007F3859"/>
    <w:rsid w:val="007F3CB7"/>
    <w:rsid w:val="007F454E"/>
    <w:rsid w:val="007F4950"/>
    <w:rsid w:val="00805232"/>
    <w:rsid w:val="008117F9"/>
    <w:rsid w:val="00812067"/>
    <w:rsid w:val="008124F4"/>
    <w:rsid w:val="008174C9"/>
    <w:rsid w:val="0082279C"/>
    <w:rsid w:val="0082283C"/>
    <w:rsid w:val="008234EE"/>
    <w:rsid w:val="00824E1F"/>
    <w:rsid w:val="00836BD6"/>
    <w:rsid w:val="0084551B"/>
    <w:rsid w:val="00845623"/>
    <w:rsid w:val="008622AE"/>
    <w:rsid w:val="0086508E"/>
    <w:rsid w:val="008768BA"/>
    <w:rsid w:val="00876D9D"/>
    <w:rsid w:val="00881DA8"/>
    <w:rsid w:val="00885F9B"/>
    <w:rsid w:val="008A17E7"/>
    <w:rsid w:val="008A2450"/>
    <w:rsid w:val="008A2AF3"/>
    <w:rsid w:val="008A49B8"/>
    <w:rsid w:val="008B1B06"/>
    <w:rsid w:val="008B1B11"/>
    <w:rsid w:val="008B6F8C"/>
    <w:rsid w:val="008C2777"/>
    <w:rsid w:val="008C4F6C"/>
    <w:rsid w:val="008C5120"/>
    <w:rsid w:val="008C6116"/>
    <w:rsid w:val="008C64DD"/>
    <w:rsid w:val="008D31B8"/>
    <w:rsid w:val="008D3CA1"/>
    <w:rsid w:val="008D7442"/>
    <w:rsid w:val="008D750A"/>
    <w:rsid w:val="008E6232"/>
    <w:rsid w:val="008E77C8"/>
    <w:rsid w:val="008F08F2"/>
    <w:rsid w:val="008F753A"/>
    <w:rsid w:val="00911A5D"/>
    <w:rsid w:val="00917CA1"/>
    <w:rsid w:val="009218FA"/>
    <w:rsid w:val="009272AB"/>
    <w:rsid w:val="009273D4"/>
    <w:rsid w:val="0093430E"/>
    <w:rsid w:val="009357ED"/>
    <w:rsid w:val="00943AC5"/>
    <w:rsid w:val="00947168"/>
    <w:rsid w:val="00947EB9"/>
    <w:rsid w:val="00955E6A"/>
    <w:rsid w:val="009578D2"/>
    <w:rsid w:val="009674B8"/>
    <w:rsid w:val="009710C3"/>
    <w:rsid w:val="00973F27"/>
    <w:rsid w:val="0097603D"/>
    <w:rsid w:val="00977CED"/>
    <w:rsid w:val="00996608"/>
    <w:rsid w:val="009A0637"/>
    <w:rsid w:val="009A126E"/>
    <w:rsid w:val="009A7CB7"/>
    <w:rsid w:val="009D1506"/>
    <w:rsid w:val="009D3EA4"/>
    <w:rsid w:val="009E1E75"/>
    <w:rsid w:val="009E415D"/>
    <w:rsid w:val="009E5A16"/>
    <w:rsid w:val="009F57BB"/>
    <w:rsid w:val="009F7E4B"/>
    <w:rsid w:val="00A038B8"/>
    <w:rsid w:val="00A129DA"/>
    <w:rsid w:val="00A12A7F"/>
    <w:rsid w:val="00A254CD"/>
    <w:rsid w:val="00A32291"/>
    <w:rsid w:val="00A40E71"/>
    <w:rsid w:val="00A4306D"/>
    <w:rsid w:val="00A47077"/>
    <w:rsid w:val="00A470D4"/>
    <w:rsid w:val="00A53173"/>
    <w:rsid w:val="00A5436C"/>
    <w:rsid w:val="00A56BE8"/>
    <w:rsid w:val="00A6278F"/>
    <w:rsid w:val="00A748DA"/>
    <w:rsid w:val="00A75402"/>
    <w:rsid w:val="00A76DB3"/>
    <w:rsid w:val="00A8067B"/>
    <w:rsid w:val="00A921B3"/>
    <w:rsid w:val="00A94E37"/>
    <w:rsid w:val="00A97387"/>
    <w:rsid w:val="00A97FF6"/>
    <w:rsid w:val="00AA3689"/>
    <w:rsid w:val="00AA6505"/>
    <w:rsid w:val="00AB0C88"/>
    <w:rsid w:val="00AC28F5"/>
    <w:rsid w:val="00AD25D9"/>
    <w:rsid w:val="00AD765A"/>
    <w:rsid w:val="00AE0BC7"/>
    <w:rsid w:val="00AF1CF8"/>
    <w:rsid w:val="00AF4EA6"/>
    <w:rsid w:val="00AF53D0"/>
    <w:rsid w:val="00B0084A"/>
    <w:rsid w:val="00B05C47"/>
    <w:rsid w:val="00B135AC"/>
    <w:rsid w:val="00B2011D"/>
    <w:rsid w:val="00B2218A"/>
    <w:rsid w:val="00B31FA7"/>
    <w:rsid w:val="00B326B0"/>
    <w:rsid w:val="00B54379"/>
    <w:rsid w:val="00B547BE"/>
    <w:rsid w:val="00B61D8C"/>
    <w:rsid w:val="00B63496"/>
    <w:rsid w:val="00B820BF"/>
    <w:rsid w:val="00B85170"/>
    <w:rsid w:val="00B92605"/>
    <w:rsid w:val="00B9503C"/>
    <w:rsid w:val="00BB084F"/>
    <w:rsid w:val="00BB6B40"/>
    <w:rsid w:val="00BC0B2A"/>
    <w:rsid w:val="00BC148F"/>
    <w:rsid w:val="00BD2D27"/>
    <w:rsid w:val="00BD3273"/>
    <w:rsid w:val="00BD42CE"/>
    <w:rsid w:val="00BD7975"/>
    <w:rsid w:val="00BE79A0"/>
    <w:rsid w:val="00BE79C5"/>
    <w:rsid w:val="00BF5A7D"/>
    <w:rsid w:val="00BF7928"/>
    <w:rsid w:val="00C01303"/>
    <w:rsid w:val="00C12A3E"/>
    <w:rsid w:val="00C156ED"/>
    <w:rsid w:val="00C16FC9"/>
    <w:rsid w:val="00C17E81"/>
    <w:rsid w:val="00C219A7"/>
    <w:rsid w:val="00C2206F"/>
    <w:rsid w:val="00C26310"/>
    <w:rsid w:val="00C27D17"/>
    <w:rsid w:val="00C31459"/>
    <w:rsid w:val="00C32755"/>
    <w:rsid w:val="00C3498A"/>
    <w:rsid w:val="00C4309B"/>
    <w:rsid w:val="00C43E6D"/>
    <w:rsid w:val="00C44DB8"/>
    <w:rsid w:val="00C533AC"/>
    <w:rsid w:val="00C538C2"/>
    <w:rsid w:val="00C540B4"/>
    <w:rsid w:val="00C55079"/>
    <w:rsid w:val="00C56C2E"/>
    <w:rsid w:val="00C64057"/>
    <w:rsid w:val="00C667EA"/>
    <w:rsid w:val="00C66844"/>
    <w:rsid w:val="00C72367"/>
    <w:rsid w:val="00C72566"/>
    <w:rsid w:val="00C86452"/>
    <w:rsid w:val="00C9424A"/>
    <w:rsid w:val="00CB2326"/>
    <w:rsid w:val="00CC7466"/>
    <w:rsid w:val="00CD29E2"/>
    <w:rsid w:val="00CD3802"/>
    <w:rsid w:val="00CD51C1"/>
    <w:rsid w:val="00CD666D"/>
    <w:rsid w:val="00CE45C8"/>
    <w:rsid w:val="00CE5733"/>
    <w:rsid w:val="00CF0531"/>
    <w:rsid w:val="00CF453F"/>
    <w:rsid w:val="00CF4BCC"/>
    <w:rsid w:val="00CF52B9"/>
    <w:rsid w:val="00CF643C"/>
    <w:rsid w:val="00D07E57"/>
    <w:rsid w:val="00D07F91"/>
    <w:rsid w:val="00D17EF4"/>
    <w:rsid w:val="00D17FD5"/>
    <w:rsid w:val="00D26A8D"/>
    <w:rsid w:val="00D319EC"/>
    <w:rsid w:val="00D41B7E"/>
    <w:rsid w:val="00D44675"/>
    <w:rsid w:val="00D44FD8"/>
    <w:rsid w:val="00D45D78"/>
    <w:rsid w:val="00D45ED1"/>
    <w:rsid w:val="00D50304"/>
    <w:rsid w:val="00D517E5"/>
    <w:rsid w:val="00D56FA1"/>
    <w:rsid w:val="00D60393"/>
    <w:rsid w:val="00D62314"/>
    <w:rsid w:val="00D659EB"/>
    <w:rsid w:val="00D70A68"/>
    <w:rsid w:val="00D7688D"/>
    <w:rsid w:val="00D812B8"/>
    <w:rsid w:val="00D94412"/>
    <w:rsid w:val="00DA1993"/>
    <w:rsid w:val="00DA34EF"/>
    <w:rsid w:val="00DA6BFD"/>
    <w:rsid w:val="00DB6ED2"/>
    <w:rsid w:val="00DC22AC"/>
    <w:rsid w:val="00DC2D64"/>
    <w:rsid w:val="00DC5B2B"/>
    <w:rsid w:val="00DC784F"/>
    <w:rsid w:val="00DE03FA"/>
    <w:rsid w:val="00DE3422"/>
    <w:rsid w:val="00DE78BD"/>
    <w:rsid w:val="00DF4A24"/>
    <w:rsid w:val="00DF6F33"/>
    <w:rsid w:val="00E012CC"/>
    <w:rsid w:val="00E17DE9"/>
    <w:rsid w:val="00E2034C"/>
    <w:rsid w:val="00E22557"/>
    <w:rsid w:val="00E302CB"/>
    <w:rsid w:val="00E40C5C"/>
    <w:rsid w:val="00E5508C"/>
    <w:rsid w:val="00E635FC"/>
    <w:rsid w:val="00E768F6"/>
    <w:rsid w:val="00E77A30"/>
    <w:rsid w:val="00E83455"/>
    <w:rsid w:val="00E87EA2"/>
    <w:rsid w:val="00E907DB"/>
    <w:rsid w:val="00E912A2"/>
    <w:rsid w:val="00E928AE"/>
    <w:rsid w:val="00E938AB"/>
    <w:rsid w:val="00E96EEA"/>
    <w:rsid w:val="00EA4577"/>
    <w:rsid w:val="00EA4614"/>
    <w:rsid w:val="00EB26DE"/>
    <w:rsid w:val="00EB3922"/>
    <w:rsid w:val="00EC7B50"/>
    <w:rsid w:val="00ED062A"/>
    <w:rsid w:val="00ED0FF1"/>
    <w:rsid w:val="00ED4381"/>
    <w:rsid w:val="00ED689D"/>
    <w:rsid w:val="00ED7378"/>
    <w:rsid w:val="00EE2F89"/>
    <w:rsid w:val="00EE3E31"/>
    <w:rsid w:val="00EE6DF7"/>
    <w:rsid w:val="00EE7201"/>
    <w:rsid w:val="00EE7EFF"/>
    <w:rsid w:val="00EF3DE2"/>
    <w:rsid w:val="00F045BC"/>
    <w:rsid w:val="00F064B5"/>
    <w:rsid w:val="00F10248"/>
    <w:rsid w:val="00F12C5F"/>
    <w:rsid w:val="00F139AE"/>
    <w:rsid w:val="00F1481C"/>
    <w:rsid w:val="00F323A7"/>
    <w:rsid w:val="00F34AFE"/>
    <w:rsid w:val="00F44D85"/>
    <w:rsid w:val="00F46C7C"/>
    <w:rsid w:val="00F5225D"/>
    <w:rsid w:val="00F54C9E"/>
    <w:rsid w:val="00F619FA"/>
    <w:rsid w:val="00F6499A"/>
    <w:rsid w:val="00F6518C"/>
    <w:rsid w:val="00F72EE0"/>
    <w:rsid w:val="00F76AA5"/>
    <w:rsid w:val="00F802D6"/>
    <w:rsid w:val="00F8151E"/>
    <w:rsid w:val="00F81E32"/>
    <w:rsid w:val="00F852BF"/>
    <w:rsid w:val="00F91937"/>
    <w:rsid w:val="00F922DF"/>
    <w:rsid w:val="00F969E7"/>
    <w:rsid w:val="00FA4AC1"/>
    <w:rsid w:val="00FB0C49"/>
    <w:rsid w:val="00FB20C2"/>
    <w:rsid w:val="00FB7037"/>
    <w:rsid w:val="00FC09F3"/>
    <w:rsid w:val="00FC1F3A"/>
    <w:rsid w:val="00FC410A"/>
    <w:rsid w:val="00FC7048"/>
    <w:rsid w:val="00FD0D51"/>
    <w:rsid w:val="00FD2B1A"/>
    <w:rsid w:val="00FD7B56"/>
    <w:rsid w:val="00FE02AF"/>
    <w:rsid w:val="00FE7C1A"/>
    <w:rsid w:val="00FF40C8"/>
    <w:rsid w:val="00FF5031"/>
    <w:rsid w:val="00FF6168"/>
    <w:rsid w:val="00FF6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8FA9B6"/>
  <w15:chartTrackingRefBased/>
  <w15:docId w15:val="{8139E38C-8B98-43AD-9EFD-8215E0F29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69D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6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2283C"/>
    <w:pPr>
      <w:ind w:leftChars="400" w:left="840"/>
    </w:pPr>
  </w:style>
  <w:style w:type="paragraph" w:styleId="a5">
    <w:name w:val="header"/>
    <w:basedOn w:val="a"/>
    <w:link w:val="a6"/>
    <w:uiPriority w:val="99"/>
    <w:unhideWhenUsed/>
    <w:rsid w:val="009E415D"/>
    <w:pPr>
      <w:tabs>
        <w:tab w:val="center" w:pos="4252"/>
        <w:tab w:val="right" w:pos="8504"/>
      </w:tabs>
      <w:snapToGrid w:val="0"/>
    </w:pPr>
  </w:style>
  <w:style w:type="character" w:customStyle="1" w:styleId="a6">
    <w:name w:val="ヘッダー (文字)"/>
    <w:basedOn w:val="a0"/>
    <w:link w:val="a5"/>
    <w:uiPriority w:val="99"/>
    <w:rsid w:val="009E415D"/>
    <w:rPr>
      <w:kern w:val="2"/>
      <w:sz w:val="21"/>
      <w:szCs w:val="22"/>
    </w:rPr>
  </w:style>
  <w:style w:type="paragraph" w:styleId="a7">
    <w:name w:val="footer"/>
    <w:basedOn w:val="a"/>
    <w:link w:val="a8"/>
    <w:uiPriority w:val="99"/>
    <w:unhideWhenUsed/>
    <w:rsid w:val="009E415D"/>
    <w:pPr>
      <w:tabs>
        <w:tab w:val="center" w:pos="4252"/>
        <w:tab w:val="right" w:pos="8504"/>
      </w:tabs>
      <w:snapToGrid w:val="0"/>
    </w:pPr>
  </w:style>
  <w:style w:type="character" w:customStyle="1" w:styleId="a8">
    <w:name w:val="フッター (文字)"/>
    <w:basedOn w:val="a0"/>
    <w:link w:val="a7"/>
    <w:uiPriority w:val="99"/>
    <w:rsid w:val="009E415D"/>
    <w:rPr>
      <w:kern w:val="2"/>
      <w:sz w:val="21"/>
      <w:szCs w:val="22"/>
    </w:rPr>
  </w:style>
  <w:style w:type="paragraph" w:styleId="a9">
    <w:name w:val="Closing"/>
    <w:basedOn w:val="a"/>
    <w:link w:val="aa"/>
    <w:uiPriority w:val="99"/>
    <w:unhideWhenUsed/>
    <w:rsid w:val="00383DF3"/>
    <w:pPr>
      <w:jc w:val="right"/>
    </w:pPr>
  </w:style>
  <w:style w:type="character" w:customStyle="1" w:styleId="aa">
    <w:name w:val="結語 (文字)"/>
    <w:basedOn w:val="a0"/>
    <w:link w:val="a9"/>
    <w:uiPriority w:val="99"/>
    <w:rsid w:val="00383DF3"/>
    <w:rPr>
      <w:kern w:val="2"/>
      <w:sz w:val="21"/>
      <w:szCs w:val="22"/>
    </w:rPr>
  </w:style>
  <w:style w:type="character" w:styleId="ab">
    <w:name w:val="annotation reference"/>
    <w:basedOn w:val="a0"/>
    <w:uiPriority w:val="99"/>
    <w:semiHidden/>
    <w:unhideWhenUsed/>
    <w:rsid w:val="00881DA8"/>
    <w:rPr>
      <w:sz w:val="18"/>
      <w:szCs w:val="18"/>
    </w:rPr>
  </w:style>
  <w:style w:type="paragraph" w:styleId="ac">
    <w:name w:val="annotation text"/>
    <w:basedOn w:val="a"/>
    <w:link w:val="ad"/>
    <w:uiPriority w:val="99"/>
    <w:semiHidden/>
    <w:unhideWhenUsed/>
    <w:rsid w:val="00881DA8"/>
    <w:pPr>
      <w:jc w:val="left"/>
    </w:pPr>
  </w:style>
  <w:style w:type="character" w:customStyle="1" w:styleId="ad">
    <w:name w:val="コメント文字列 (文字)"/>
    <w:basedOn w:val="a0"/>
    <w:link w:val="ac"/>
    <w:uiPriority w:val="99"/>
    <w:semiHidden/>
    <w:rsid w:val="00881DA8"/>
    <w:rPr>
      <w:kern w:val="2"/>
      <w:sz w:val="21"/>
      <w:szCs w:val="22"/>
    </w:rPr>
  </w:style>
  <w:style w:type="paragraph" w:styleId="ae">
    <w:name w:val="annotation subject"/>
    <w:basedOn w:val="ac"/>
    <w:next w:val="ac"/>
    <w:link w:val="af"/>
    <w:uiPriority w:val="99"/>
    <w:semiHidden/>
    <w:unhideWhenUsed/>
    <w:rsid w:val="00881DA8"/>
    <w:rPr>
      <w:b/>
      <w:bCs/>
    </w:rPr>
  </w:style>
  <w:style w:type="character" w:customStyle="1" w:styleId="af">
    <w:name w:val="コメント内容 (文字)"/>
    <w:basedOn w:val="ad"/>
    <w:link w:val="ae"/>
    <w:uiPriority w:val="99"/>
    <w:semiHidden/>
    <w:rsid w:val="00881DA8"/>
    <w:rPr>
      <w:b/>
      <w:bCs/>
      <w:kern w:val="2"/>
      <w:sz w:val="21"/>
      <w:szCs w:val="22"/>
    </w:rPr>
  </w:style>
  <w:style w:type="paragraph" w:styleId="af0">
    <w:name w:val="Balloon Text"/>
    <w:basedOn w:val="a"/>
    <w:link w:val="af1"/>
    <w:uiPriority w:val="99"/>
    <w:semiHidden/>
    <w:unhideWhenUsed/>
    <w:rsid w:val="00881DA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81DA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6023">
      <w:bodyDiv w:val="1"/>
      <w:marLeft w:val="0"/>
      <w:marRight w:val="0"/>
      <w:marTop w:val="0"/>
      <w:marBottom w:val="0"/>
      <w:divBdr>
        <w:top w:val="none" w:sz="0" w:space="0" w:color="auto"/>
        <w:left w:val="none" w:sz="0" w:space="0" w:color="auto"/>
        <w:bottom w:val="none" w:sz="0" w:space="0" w:color="auto"/>
        <w:right w:val="none" w:sz="0" w:space="0" w:color="auto"/>
      </w:divBdr>
    </w:div>
    <w:div w:id="255291109">
      <w:bodyDiv w:val="1"/>
      <w:marLeft w:val="0"/>
      <w:marRight w:val="0"/>
      <w:marTop w:val="0"/>
      <w:marBottom w:val="0"/>
      <w:divBdr>
        <w:top w:val="none" w:sz="0" w:space="0" w:color="auto"/>
        <w:left w:val="none" w:sz="0" w:space="0" w:color="auto"/>
        <w:bottom w:val="none" w:sz="0" w:space="0" w:color="auto"/>
        <w:right w:val="none" w:sz="0" w:space="0" w:color="auto"/>
      </w:divBdr>
    </w:div>
    <w:div w:id="260528714">
      <w:bodyDiv w:val="1"/>
      <w:marLeft w:val="0"/>
      <w:marRight w:val="0"/>
      <w:marTop w:val="0"/>
      <w:marBottom w:val="0"/>
      <w:divBdr>
        <w:top w:val="none" w:sz="0" w:space="0" w:color="auto"/>
        <w:left w:val="none" w:sz="0" w:space="0" w:color="auto"/>
        <w:bottom w:val="none" w:sz="0" w:space="0" w:color="auto"/>
        <w:right w:val="none" w:sz="0" w:space="0" w:color="auto"/>
      </w:divBdr>
    </w:div>
    <w:div w:id="277415356">
      <w:bodyDiv w:val="1"/>
      <w:marLeft w:val="0"/>
      <w:marRight w:val="0"/>
      <w:marTop w:val="0"/>
      <w:marBottom w:val="0"/>
      <w:divBdr>
        <w:top w:val="none" w:sz="0" w:space="0" w:color="auto"/>
        <w:left w:val="none" w:sz="0" w:space="0" w:color="auto"/>
        <w:bottom w:val="none" w:sz="0" w:space="0" w:color="auto"/>
        <w:right w:val="none" w:sz="0" w:space="0" w:color="auto"/>
      </w:divBdr>
    </w:div>
    <w:div w:id="297032107">
      <w:bodyDiv w:val="1"/>
      <w:marLeft w:val="0"/>
      <w:marRight w:val="0"/>
      <w:marTop w:val="0"/>
      <w:marBottom w:val="0"/>
      <w:divBdr>
        <w:top w:val="none" w:sz="0" w:space="0" w:color="auto"/>
        <w:left w:val="none" w:sz="0" w:space="0" w:color="auto"/>
        <w:bottom w:val="none" w:sz="0" w:space="0" w:color="auto"/>
        <w:right w:val="none" w:sz="0" w:space="0" w:color="auto"/>
      </w:divBdr>
    </w:div>
    <w:div w:id="305403501">
      <w:bodyDiv w:val="1"/>
      <w:marLeft w:val="0"/>
      <w:marRight w:val="0"/>
      <w:marTop w:val="0"/>
      <w:marBottom w:val="0"/>
      <w:divBdr>
        <w:top w:val="none" w:sz="0" w:space="0" w:color="auto"/>
        <w:left w:val="none" w:sz="0" w:space="0" w:color="auto"/>
        <w:bottom w:val="none" w:sz="0" w:space="0" w:color="auto"/>
        <w:right w:val="none" w:sz="0" w:space="0" w:color="auto"/>
      </w:divBdr>
    </w:div>
    <w:div w:id="327680223">
      <w:bodyDiv w:val="1"/>
      <w:marLeft w:val="0"/>
      <w:marRight w:val="0"/>
      <w:marTop w:val="0"/>
      <w:marBottom w:val="0"/>
      <w:divBdr>
        <w:top w:val="none" w:sz="0" w:space="0" w:color="auto"/>
        <w:left w:val="none" w:sz="0" w:space="0" w:color="auto"/>
        <w:bottom w:val="none" w:sz="0" w:space="0" w:color="auto"/>
        <w:right w:val="none" w:sz="0" w:space="0" w:color="auto"/>
      </w:divBdr>
    </w:div>
    <w:div w:id="568152239">
      <w:bodyDiv w:val="1"/>
      <w:marLeft w:val="0"/>
      <w:marRight w:val="0"/>
      <w:marTop w:val="0"/>
      <w:marBottom w:val="0"/>
      <w:divBdr>
        <w:top w:val="none" w:sz="0" w:space="0" w:color="auto"/>
        <w:left w:val="none" w:sz="0" w:space="0" w:color="auto"/>
        <w:bottom w:val="none" w:sz="0" w:space="0" w:color="auto"/>
        <w:right w:val="none" w:sz="0" w:space="0" w:color="auto"/>
      </w:divBdr>
    </w:div>
    <w:div w:id="592398337">
      <w:bodyDiv w:val="1"/>
      <w:marLeft w:val="0"/>
      <w:marRight w:val="0"/>
      <w:marTop w:val="0"/>
      <w:marBottom w:val="0"/>
      <w:divBdr>
        <w:top w:val="none" w:sz="0" w:space="0" w:color="auto"/>
        <w:left w:val="none" w:sz="0" w:space="0" w:color="auto"/>
        <w:bottom w:val="none" w:sz="0" w:space="0" w:color="auto"/>
        <w:right w:val="none" w:sz="0" w:space="0" w:color="auto"/>
      </w:divBdr>
    </w:div>
    <w:div w:id="610012675">
      <w:bodyDiv w:val="1"/>
      <w:marLeft w:val="0"/>
      <w:marRight w:val="0"/>
      <w:marTop w:val="0"/>
      <w:marBottom w:val="0"/>
      <w:divBdr>
        <w:top w:val="none" w:sz="0" w:space="0" w:color="auto"/>
        <w:left w:val="none" w:sz="0" w:space="0" w:color="auto"/>
        <w:bottom w:val="none" w:sz="0" w:space="0" w:color="auto"/>
        <w:right w:val="none" w:sz="0" w:space="0" w:color="auto"/>
      </w:divBdr>
    </w:div>
    <w:div w:id="625811987">
      <w:bodyDiv w:val="1"/>
      <w:marLeft w:val="0"/>
      <w:marRight w:val="0"/>
      <w:marTop w:val="0"/>
      <w:marBottom w:val="0"/>
      <w:divBdr>
        <w:top w:val="none" w:sz="0" w:space="0" w:color="auto"/>
        <w:left w:val="none" w:sz="0" w:space="0" w:color="auto"/>
        <w:bottom w:val="none" w:sz="0" w:space="0" w:color="auto"/>
        <w:right w:val="none" w:sz="0" w:space="0" w:color="auto"/>
      </w:divBdr>
    </w:div>
    <w:div w:id="686058017">
      <w:bodyDiv w:val="1"/>
      <w:marLeft w:val="0"/>
      <w:marRight w:val="0"/>
      <w:marTop w:val="0"/>
      <w:marBottom w:val="0"/>
      <w:divBdr>
        <w:top w:val="none" w:sz="0" w:space="0" w:color="auto"/>
        <w:left w:val="none" w:sz="0" w:space="0" w:color="auto"/>
        <w:bottom w:val="none" w:sz="0" w:space="0" w:color="auto"/>
        <w:right w:val="none" w:sz="0" w:space="0" w:color="auto"/>
      </w:divBdr>
    </w:div>
    <w:div w:id="740373186">
      <w:bodyDiv w:val="1"/>
      <w:marLeft w:val="0"/>
      <w:marRight w:val="0"/>
      <w:marTop w:val="0"/>
      <w:marBottom w:val="0"/>
      <w:divBdr>
        <w:top w:val="none" w:sz="0" w:space="0" w:color="auto"/>
        <w:left w:val="none" w:sz="0" w:space="0" w:color="auto"/>
        <w:bottom w:val="none" w:sz="0" w:space="0" w:color="auto"/>
        <w:right w:val="none" w:sz="0" w:space="0" w:color="auto"/>
      </w:divBdr>
    </w:div>
    <w:div w:id="957372383">
      <w:bodyDiv w:val="1"/>
      <w:marLeft w:val="0"/>
      <w:marRight w:val="0"/>
      <w:marTop w:val="0"/>
      <w:marBottom w:val="0"/>
      <w:divBdr>
        <w:top w:val="none" w:sz="0" w:space="0" w:color="auto"/>
        <w:left w:val="none" w:sz="0" w:space="0" w:color="auto"/>
        <w:bottom w:val="none" w:sz="0" w:space="0" w:color="auto"/>
        <w:right w:val="none" w:sz="0" w:space="0" w:color="auto"/>
      </w:divBdr>
    </w:div>
    <w:div w:id="967129084">
      <w:bodyDiv w:val="1"/>
      <w:marLeft w:val="0"/>
      <w:marRight w:val="0"/>
      <w:marTop w:val="0"/>
      <w:marBottom w:val="0"/>
      <w:divBdr>
        <w:top w:val="none" w:sz="0" w:space="0" w:color="auto"/>
        <w:left w:val="none" w:sz="0" w:space="0" w:color="auto"/>
        <w:bottom w:val="none" w:sz="0" w:space="0" w:color="auto"/>
        <w:right w:val="none" w:sz="0" w:space="0" w:color="auto"/>
      </w:divBdr>
    </w:div>
    <w:div w:id="1011370475">
      <w:bodyDiv w:val="1"/>
      <w:marLeft w:val="0"/>
      <w:marRight w:val="0"/>
      <w:marTop w:val="0"/>
      <w:marBottom w:val="0"/>
      <w:divBdr>
        <w:top w:val="none" w:sz="0" w:space="0" w:color="auto"/>
        <w:left w:val="none" w:sz="0" w:space="0" w:color="auto"/>
        <w:bottom w:val="none" w:sz="0" w:space="0" w:color="auto"/>
        <w:right w:val="none" w:sz="0" w:space="0" w:color="auto"/>
      </w:divBdr>
    </w:div>
    <w:div w:id="1030258484">
      <w:bodyDiv w:val="1"/>
      <w:marLeft w:val="0"/>
      <w:marRight w:val="0"/>
      <w:marTop w:val="0"/>
      <w:marBottom w:val="0"/>
      <w:divBdr>
        <w:top w:val="none" w:sz="0" w:space="0" w:color="auto"/>
        <w:left w:val="none" w:sz="0" w:space="0" w:color="auto"/>
        <w:bottom w:val="none" w:sz="0" w:space="0" w:color="auto"/>
        <w:right w:val="none" w:sz="0" w:space="0" w:color="auto"/>
      </w:divBdr>
    </w:div>
    <w:div w:id="1069812224">
      <w:bodyDiv w:val="1"/>
      <w:marLeft w:val="0"/>
      <w:marRight w:val="0"/>
      <w:marTop w:val="0"/>
      <w:marBottom w:val="0"/>
      <w:divBdr>
        <w:top w:val="none" w:sz="0" w:space="0" w:color="auto"/>
        <w:left w:val="none" w:sz="0" w:space="0" w:color="auto"/>
        <w:bottom w:val="none" w:sz="0" w:space="0" w:color="auto"/>
        <w:right w:val="none" w:sz="0" w:space="0" w:color="auto"/>
      </w:divBdr>
    </w:div>
    <w:div w:id="1092702227">
      <w:bodyDiv w:val="1"/>
      <w:marLeft w:val="0"/>
      <w:marRight w:val="0"/>
      <w:marTop w:val="0"/>
      <w:marBottom w:val="0"/>
      <w:divBdr>
        <w:top w:val="none" w:sz="0" w:space="0" w:color="auto"/>
        <w:left w:val="none" w:sz="0" w:space="0" w:color="auto"/>
        <w:bottom w:val="none" w:sz="0" w:space="0" w:color="auto"/>
        <w:right w:val="none" w:sz="0" w:space="0" w:color="auto"/>
      </w:divBdr>
    </w:div>
    <w:div w:id="1122532711">
      <w:bodyDiv w:val="1"/>
      <w:marLeft w:val="0"/>
      <w:marRight w:val="0"/>
      <w:marTop w:val="0"/>
      <w:marBottom w:val="0"/>
      <w:divBdr>
        <w:top w:val="none" w:sz="0" w:space="0" w:color="auto"/>
        <w:left w:val="none" w:sz="0" w:space="0" w:color="auto"/>
        <w:bottom w:val="none" w:sz="0" w:space="0" w:color="auto"/>
        <w:right w:val="none" w:sz="0" w:space="0" w:color="auto"/>
      </w:divBdr>
    </w:div>
    <w:div w:id="1187717950">
      <w:bodyDiv w:val="1"/>
      <w:marLeft w:val="0"/>
      <w:marRight w:val="0"/>
      <w:marTop w:val="0"/>
      <w:marBottom w:val="0"/>
      <w:divBdr>
        <w:top w:val="none" w:sz="0" w:space="0" w:color="auto"/>
        <w:left w:val="none" w:sz="0" w:space="0" w:color="auto"/>
        <w:bottom w:val="none" w:sz="0" w:space="0" w:color="auto"/>
        <w:right w:val="none" w:sz="0" w:space="0" w:color="auto"/>
      </w:divBdr>
      <w:divsChild>
        <w:div w:id="436758056">
          <w:marLeft w:val="0"/>
          <w:marRight w:val="0"/>
          <w:marTop w:val="0"/>
          <w:marBottom w:val="0"/>
          <w:divBdr>
            <w:top w:val="none" w:sz="0" w:space="0" w:color="auto"/>
            <w:left w:val="none" w:sz="0" w:space="0" w:color="auto"/>
            <w:bottom w:val="none" w:sz="0" w:space="0" w:color="auto"/>
            <w:right w:val="none" w:sz="0" w:space="0" w:color="auto"/>
          </w:divBdr>
        </w:div>
        <w:div w:id="547256444">
          <w:marLeft w:val="0"/>
          <w:marRight w:val="0"/>
          <w:marTop w:val="0"/>
          <w:marBottom w:val="0"/>
          <w:divBdr>
            <w:top w:val="none" w:sz="0" w:space="0" w:color="auto"/>
            <w:left w:val="none" w:sz="0" w:space="0" w:color="auto"/>
            <w:bottom w:val="none" w:sz="0" w:space="0" w:color="auto"/>
            <w:right w:val="none" w:sz="0" w:space="0" w:color="auto"/>
          </w:divBdr>
        </w:div>
      </w:divsChild>
    </w:div>
    <w:div w:id="1253782878">
      <w:bodyDiv w:val="1"/>
      <w:marLeft w:val="0"/>
      <w:marRight w:val="0"/>
      <w:marTop w:val="0"/>
      <w:marBottom w:val="0"/>
      <w:divBdr>
        <w:top w:val="none" w:sz="0" w:space="0" w:color="auto"/>
        <w:left w:val="none" w:sz="0" w:space="0" w:color="auto"/>
        <w:bottom w:val="none" w:sz="0" w:space="0" w:color="auto"/>
        <w:right w:val="none" w:sz="0" w:space="0" w:color="auto"/>
      </w:divBdr>
    </w:div>
    <w:div w:id="1332028964">
      <w:bodyDiv w:val="1"/>
      <w:marLeft w:val="0"/>
      <w:marRight w:val="0"/>
      <w:marTop w:val="0"/>
      <w:marBottom w:val="0"/>
      <w:divBdr>
        <w:top w:val="none" w:sz="0" w:space="0" w:color="auto"/>
        <w:left w:val="none" w:sz="0" w:space="0" w:color="auto"/>
        <w:bottom w:val="none" w:sz="0" w:space="0" w:color="auto"/>
        <w:right w:val="none" w:sz="0" w:space="0" w:color="auto"/>
      </w:divBdr>
    </w:div>
    <w:div w:id="1451120565">
      <w:bodyDiv w:val="1"/>
      <w:marLeft w:val="0"/>
      <w:marRight w:val="0"/>
      <w:marTop w:val="0"/>
      <w:marBottom w:val="0"/>
      <w:divBdr>
        <w:top w:val="none" w:sz="0" w:space="0" w:color="auto"/>
        <w:left w:val="none" w:sz="0" w:space="0" w:color="auto"/>
        <w:bottom w:val="none" w:sz="0" w:space="0" w:color="auto"/>
        <w:right w:val="none" w:sz="0" w:space="0" w:color="auto"/>
      </w:divBdr>
    </w:div>
    <w:div w:id="1485973938">
      <w:bodyDiv w:val="1"/>
      <w:marLeft w:val="0"/>
      <w:marRight w:val="0"/>
      <w:marTop w:val="0"/>
      <w:marBottom w:val="0"/>
      <w:divBdr>
        <w:top w:val="none" w:sz="0" w:space="0" w:color="auto"/>
        <w:left w:val="none" w:sz="0" w:space="0" w:color="auto"/>
        <w:bottom w:val="none" w:sz="0" w:space="0" w:color="auto"/>
        <w:right w:val="none" w:sz="0" w:space="0" w:color="auto"/>
      </w:divBdr>
    </w:div>
    <w:div w:id="1494251348">
      <w:bodyDiv w:val="1"/>
      <w:marLeft w:val="0"/>
      <w:marRight w:val="0"/>
      <w:marTop w:val="0"/>
      <w:marBottom w:val="0"/>
      <w:divBdr>
        <w:top w:val="none" w:sz="0" w:space="0" w:color="auto"/>
        <w:left w:val="none" w:sz="0" w:space="0" w:color="auto"/>
        <w:bottom w:val="none" w:sz="0" w:space="0" w:color="auto"/>
        <w:right w:val="none" w:sz="0" w:space="0" w:color="auto"/>
      </w:divBdr>
      <w:divsChild>
        <w:div w:id="1860461215">
          <w:marLeft w:val="0"/>
          <w:marRight w:val="0"/>
          <w:marTop w:val="0"/>
          <w:marBottom w:val="0"/>
          <w:divBdr>
            <w:top w:val="none" w:sz="0" w:space="0" w:color="auto"/>
            <w:left w:val="none" w:sz="0" w:space="0" w:color="auto"/>
            <w:bottom w:val="none" w:sz="0" w:space="0" w:color="auto"/>
            <w:right w:val="none" w:sz="0" w:space="0" w:color="auto"/>
          </w:divBdr>
        </w:div>
        <w:div w:id="466632874">
          <w:marLeft w:val="0"/>
          <w:marRight w:val="0"/>
          <w:marTop w:val="0"/>
          <w:marBottom w:val="0"/>
          <w:divBdr>
            <w:top w:val="none" w:sz="0" w:space="0" w:color="auto"/>
            <w:left w:val="none" w:sz="0" w:space="0" w:color="auto"/>
            <w:bottom w:val="none" w:sz="0" w:space="0" w:color="auto"/>
            <w:right w:val="none" w:sz="0" w:space="0" w:color="auto"/>
          </w:divBdr>
        </w:div>
        <w:div w:id="705299749">
          <w:marLeft w:val="0"/>
          <w:marRight w:val="0"/>
          <w:marTop w:val="0"/>
          <w:marBottom w:val="0"/>
          <w:divBdr>
            <w:top w:val="none" w:sz="0" w:space="0" w:color="auto"/>
            <w:left w:val="none" w:sz="0" w:space="0" w:color="auto"/>
            <w:bottom w:val="none" w:sz="0" w:space="0" w:color="auto"/>
            <w:right w:val="none" w:sz="0" w:space="0" w:color="auto"/>
          </w:divBdr>
        </w:div>
      </w:divsChild>
    </w:div>
    <w:div w:id="1518234165">
      <w:bodyDiv w:val="1"/>
      <w:marLeft w:val="0"/>
      <w:marRight w:val="0"/>
      <w:marTop w:val="0"/>
      <w:marBottom w:val="0"/>
      <w:divBdr>
        <w:top w:val="none" w:sz="0" w:space="0" w:color="auto"/>
        <w:left w:val="none" w:sz="0" w:space="0" w:color="auto"/>
        <w:bottom w:val="none" w:sz="0" w:space="0" w:color="auto"/>
        <w:right w:val="none" w:sz="0" w:space="0" w:color="auto"/>
      </w:divBdr>
    </w:div>
    <w:div w:id="1574896807">
      <w:bodyDiv w:val="1"/>
      <w:marLeft w:val="0"/>
      <w:marRight w:val="0"/>
      <w:marTop w:val="0"/>
      <w:marBottom w:val="0"/>
      <w:divBdr>
        <w:top w:val="none" w:sz="0" w:space="0" w:color="auto"/>
        <w:left w:val="none" w:sz="0" w:space="0" w:color="auto"/>
        <w:bottom w:val="none" w:sz="0" w:space="0" w:color="auto"/>
        <w:right w:val="none" w:sz="0" w:space="0" w:color="auto"/>
      </w:divBdr>
      <w:divsChild>
        <w:div w:id="284623284">
          <w:marLeft w:val="0"/>
          <w:marRight w:val="0"/>
          <w:marTop w:val="0"/>
          <w:marBottom w:val="0"/>
          <w:divBdr>
            <w:top w:val="none" w:sz="0" w:space="0" w:color="auto"/>
            <w:left w:val="none" w:sz="0" w:space="0" w:color="auto"/>
            <w:bottom w:val="none" w:sz="0" w:space="0" w:color="auto"/>
            <w:right w:val="none" w:sz="0" w:space="0" w:color="auto"/>
          </w:divBdr>
          <w:divsChild>
            <w:div w:id="121071737">
              <w:marLeft w:val="0"/>
              <w:marRight w:val="0"/>
              <w:marTop w:val="0"/>
              <w:marBottom w:val="0"/>
              <w:divBdr>
                <w:top w:val="none" w:sz="0" w:space="0" w:color="auto"/>
                <w:left w:val="none" w:sz="0" w:space="0" w:color="auto"/>
                <w:bottom w:val="none" w:sz="0" w:space="0" w:color="auto"/>
                <w:right w:val="none" w:sz="0" w:space="0" w:color="auto"/>
              </w:divBdr>
              <w:divsChild>
                <w:div w:id="824665719">
                  <w:marLeft w:val="0"/>
                  <w:marRight w:val="0"/>
                  <w:marTop w:val="0"/>
                  <w:marBottom w:val="450"/>
                  <w:divBdr>
                    <w:top w:val="none" w:sz="0" w:space="0" w:color="auto"/>
                    <w:left w:val="none" w:sz="0" w:space="0" w:color="auto"/>
                    <w:bottom w:val="none" w:sz="0" w:space="0" w:color="auto"/>
                    <w:right w:val="none" w:sz="0" w:space="0" w:color="auto"/>
                  </w:divBdr>
                  <w:divsChild>
                    <w:div w:id="158440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888233">
      <w:bodyDiv w:val="1"/>
      <w:marLeft w:val="0"/>
      <w:marRight w:val="0"/>
      <w:marTop w:val="0"/>
      <w:marBottom w:val="0"/>
      <w:divBdr>
        <w:top w:val="none" w:sz="0" w:space="0" w:color="auto"/>
        <w:left w:val="none" w:sz="0" w:space="0" w:color="auto"/>
        <w:bottom w:val="none" w:sz="0" w:space="0" w:color="auto"/>
        <w:right w:val="none" w:sz="0" w:space="0" w:color="auto"/>
      </w:divBdr>
    </w:div>
    <w:div w:id="1774668487">
      <w:bodyDiv w:val="1"/>
      <w:marLeft w:val="0"/>
      <w:marRight w:val="0"/>
      <w:marTop w:val="0"/>
      <w:marBottom w:val="0"/>
      <w:divBdr>
        <w:top w:val="none" w:sz="0" w:space="0" w:color="auto"/>
        <w:left w:val="none" w:sz="0" w:space="0" w:color="auto"/>
        <w:bottom w:val="none" w:sz="0" w:space="0" w:color="auto"/>
        <w:right w:val="none" w:sz="0" w:space="0" w:color="auto"/>
      </w:divBdr>
    </w:div>
    <w:div w:id="1802459892">
      <w:bodyDiv w:val="1"/>
      <w:marLeft w:val="0"/>
      <w:marRight w:val="0"/>
      <w:marTop w:val="0"/>
      <w:marBottom w:val="0"/>
      <w:divBdr>
        <w:top w:val="none" w:sz="0" w:space="0" w:color="auto"/>
        <w:left w:val="none" w:sz="0" w:space="0" w:color="auto"/>
        <w:bottom w:val="none" w:sz="0" w:space="0" w:color="auto"/>
        <w:right w:val="none" w:sz="0" w:space="0" w:color="auto"/>
      </w:divBdr>
    </w:div>
    <w:div w:id="1914729751">
      <w:bodyDiv w:val="1"/>
      <w:marLeft w:val="0"/>
      <w:marRight w:val="0"/>
      <w:marTop w:val="0"/>
      <w:marBottom w:val="0"/>
      <w:divBdr>
        <w:top w:val="none" w:sz="0" w:space="0" w:color="auto"/>
        <w:left w:val="none" w:sz="0" w:space="0" w:color="auto"/>
        <w:bottom w:val="none" w:sz="0" w:space="0" w:color="auto"/>
        <w:right w:val="none" w:sz="0" w:space="0" w:color="auto"/>
      </w:divBdr>
    </w:div>
    <w:div w:id="1951475617">
      <w:bodyDiv w:val="1"/>
      <w:marLeft w:val="0"/>
      <w:marRight w:val="0"/>
      <w:marTop w:val="0"/>
      <w:marBottom w:val="0"/>
      <w:divBdr>
        <w:top w:val="none" w:sz="0" w:space="0" w:color="auto"/>
        <w:left w:val="none" w:sz="0" w:space="0" w:color="auto"/>
        <w:bottom w:val="none" w:sz="0" w:space="0" w:color="auto"/>
        <w:right w:val="none" w:sz="0" w:space="0" w:color="auto"/>
      </w:divBdr>
    </w:div>
    <w:div w:id="1961449299">
      <w:bodyDiv w:val="1"/>
      <w:marLeft w:val="0"/>
      <w:marRight w:val="0"/>
      <w:marTop w:val="0"/>
      <w:marBottom w:val="0"/>
      <w:divBdr>
        <w:top w:val="none" w:sz="0" w:space="0" w:color="auto"/>
        <w:left w:val="none" w:sz="0" w:space="0" w:color="auto"/>
        <w:bottom w:val="none" w:sz="0" w:space="0" w:color="auto"/>
        <w:right w:val="none" w:sz="0" w:space="0" w:color="auto"/>
      </w:divBdr>
    </w:div>
    <w:div w:id="1965847415">
      <w:bodyDiv w:val="1"/>
      <w:marLeft w:val="0"/>
      <w:marRight w:val="0"/>
      <w:marTop w:val="0"/>
      <w:marBottom w:val="0"/>
      <w:divBdr>
        <w:top w:val="none" w:sz="0" w:space="0" w:color="auto"/>
        <w:left w:val="none" w:sz="0" w:space="0" w:color="auto"/>
        <w:bottom w:val="none" w:sz="0" w:space="0" w:color="auto"/>
        <w:right w:val="none" w:sz="0" w:space="0" w:color="auto"/>
      </w:divBdr>
    </w:div>
    <w:div w:id="1968196348">
      <w:bodyDiv w:val="1"/>
      <w:marLeft w:val="0"/>
      <w:marRight w:val="0"/>
      <w:marTop w:val="0"/>
      <w:marBottom w:val="0"/>
      <w:divBdr>
        <w:top w:val="none" w:sz="0" w:space="0" w:color="auto"/>
        <w:left w:val="none" w:sz="0" w:space="0" w:color="auto"/>
        <w:bottom w:val="none" w:sz="0" w:space="0" w:color="auto"/>
        <w:right w:val="none" w:sz="0" w:space="0" w:color="auto"/>
      </w:divBdr>
    </w:div>
    <w:div w:id="1985894564">
      <w:bodyDiv w:val="1"/>
      <w:marLeft w:val="0"/>
      <w:marRight w:val="0"/>
      <w:marTop w:val="0"/>
      <w:marBottom w:val="0"/>
      <w:divBdr>
        <w:top w:val="none" w:sz="0" w:space="0" w:color="auto"/>
        <w:left w:val="none" w:sz="0" w:space="0" w:color="auto"/>
        <w:bottom w:val="none" w:sz="0" w:space="0" w:color="auto"/>
        <w:right w:val="none" w:sz="0" w:space="0" w:color="auto"/>
      </w:divBdr>
    </w:div>
    <w:div w:id="2014989072">
      <w:bodyDiv w:val="1"/>
      <w:marLeft w:val="0"/>
      <w:marRight w:val="0"/>
      <w:marTop w:val="0"/>
      <w:marBottom w:val="0"/>
      <w:divBdr>
        <w:top w:val="none" w:sz="0" w:space="0" w:color="auto"/>
        <w:left w:val="none" w:sz="0" w:space="0" w:color="auto"/>
        <w:bottom w:val="none" w:sz="0" w:space="0" w:color="auto"/>
        <w:right w:val="none" w:sz="0" w:space="0" w:color="auto"/>
      </w:divBdr>
    </w:div>
    <w:div w:id="2023313202">
      <w:bodyDiv w:val="1"/>
      <w:marLeft w:val="0"/>
      <w:marRight w:val="0"/>
      <w:marTop w:val="0"/>
      <w:marBottom w:val="0"/>
      <w:divBdr>
        <w:top w:val="none" w:sz="0" w:space="0" w:color="auto"/>
        <w:left w:val="none" w:sz="0" w:space="0" w:color="auto"/>
        <w:bottom w:val="none" w:sz="0" w:space="0" w:color="auto"/>
        <w:right w:val="none" w:sz="0" w:space="0" w:color="auto"/>
      </w:divBdr>
      <w:divsChild>
        <w:div w:id="1049498080">
          <w:marLeft w:val="0"/>
          <w:marRight w:val="0"/>
          <w:marTop w:val="0"/>
          <w:marBottom w:val="0"/>
          <w:divBdr>
            <w:top w:val="none" w:sz="0" w:space="0" w:color="auto"/>
            <w:left w:val="none" w:sz="0" w:space="0" w:color="auto"/>
            <w:bottom w:val="none" w:sz="0" w:space="0" w:color="auto"/>
            <w:right w:val="none" w:sz="0" w:space="0" w:color="auto"/>
          </w:divBdr>
        </w:div>
        <w:div w:id="1004432102">
          <w:marLeft w:val="0"/>
          <w:marRight w:val="0"/>
          <w:marTop w:val="0"/>
          <w:marBottom w:val="0"/>
          <w:divBdr>
            <w:top w:val="none" w:sz="0" w:space="0" w:color="auto"/>
            <w:left w:val="none" w:sz="0" w:space="0" w:color="auto"/>
            <w:bottom w:val="none" w:sz="0" w:space="0" w:color="auto"/>
            <w:right w:val="none" w:sz="0" w:space="0" w:color="auto"/>
          </w:divBdr>
        </w:div>
        <w:div w:id="474840663">
          <w:marLeft w:val="0"/>
          <w:marRight w:val="0"/>
          <w:marTop w:val="0"/>
          <w:marBottom w:val="0"/>
          <w:divBdr>
            <w:top w:val="none" w:sz="0" w:space="0" w:color="auto"/>
            <w:left w:val="none" w:sz="0" w:space="0" w:color="auto"/>
            <w:bottom w:val="none" w:sz="0" w:space="0" w:color="auto"/>
            <w:right w:val="none" w:sz="0" w:space="0" w:color="auto"/>
          </w:divBdr>
        </w:div>
      </w:divsChild>
    </w:div>
    <w:div w:id="2040274097">
      <w:bodyDiv w:val="1"/>
      <w:marLeft w:val="0"/>
      <w:marRight w:val="0"/>
      <w:marTop w:val="0"/>
      <w:marBottom w:val="0"/>
      <w:divBdr>
        <w:top w:val="none" w:sz="0" w:space="0" w:color="auto"/>
        <w:left w:val="none" w:sz="0" w:space="0" w:color="auto"/>
        <w:bottom w:val="none" w:sz="0" w:space="0" w:color="auto"/>
        <w:right w:val="none" w:sz="0" w:space="0" w:color="auto"/>
      </w:divBdr>
    </w:div>
    <w:div w:id="2090300812">
      <w:bodyDiv w:val="1"/>
      <w:marLeft w:val="0"/>
      <w:marRight w:val="0"/>
      <w:marTop w:val="0"/>
      <w:marBottom w:val="0"/>
      <w:divBdr>
        <w:top w:val="none" w:sz="0" w:space="0" w:color="auto"/>
        <w:left w:val="none" w:sz="0" w:space="0" w:color="auto"/>
        <w:bottom w:val="none" w:sz="0" w:space="0" w:color="auto"/>
        <w:right w:val="none" w:sz="0" w:space="0" w:color="auto"/>
      </w:divBdr>
    </w:div>
    <w:div w:id="211716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42AAA-641E-424E-B619-E0DED4347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776</Words>
  <Characters>4426</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T00056</dc:creator>
  <cp:keywords/>
  <cp:lastModifiedBy>岡 隆行</cp:lastModifiedBy>
  <cp:revision>3</cp:revision>
  <cp:lastPrinted>2020-06-06T04:57:00Z</cp:lastPrinted>
  <dcterms:created xsi:type="dcterms:W3CDTF">2023-07-27T01:24:00Z</dcterms:created>
  <dcterms:modified xsi:type="dcterms:W3CDTF">2023-07-27T01:24:00Z</dcterms:modified>
</cp:coreProperties>
</file>